
<file path=[Content_Types].xml><?xml version="1.0" encoding="utf-8"?>
<Types xmlns="http://schemas.openxmlformats.org/package/2006/content-types">
  <Default Extension="jpeg" ContentType="image/jpeg"/>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049D7D8" w14:textId="77777777" w:rsidR="002D734D" w:rsidRDefault="00000000">
      <w:pPr>
        <w:pBdr>
          <w:top w:val="nil"/>
          <w:left w:val="nil"/>
          <w:bottom w:val="nil"/>
          <w:right w:val="nil"/>
          <w:between w:val="nil"/>
        </w:pBdr>
        <w:spacing w:line="209" w:lineRule="auto"/>
        <w:jc w:val="left"/>
      </w:pPr>
      <w:r>
        <w:rPr>
          <w:rFonts w:ascii="メイリオ" w:eastAsia="メイリオ" w:hAnsi="メイリオ" w:cs="メイリオ"/>
          <w:b/>
          <w:bCs/>
          <w:color w:val="000000"/>
          <w:sz w:val="36"/>
          <w:szCs w:val="36"/>
        </w:rPr>
        <w:t xml:space="preserve">PRESS RELEASE　　　　　　　　　　　</w:t>
      </w:r>
      <w:r>
        <w:rPr>
          <w:rFonts w:ascii="メイリオ" w:eastAsia="メイリオ" w:hAnsi="メイリオ" w:cs="メイリオ"/>
          <w:b/>
          <w:bCs/>
          <w:noProof/>
          <w:color w:val="000000"/>
          <w:sz w:val="36"/>
          <w:szCs w:val="36"/>
        </w:rPr>
        <w:drawing>
          <wp:inline distT="0" distB="0" distL="0" distR="0" wp14:anchorId="056170E1" wp14:editId="0634215D">
            <wp:extent cx="1704095" cy="220901"/>
            <wp:effectExtent l="0" t="0" r="0" b="0"/>
            <wp:docPr id="2002941143" name="image7.png" descr="C:\Users\nishimura-maki\AppData\Local\Microsoft\Windows\INetCache\Content.Word\dmmgames_logo.png"/>
            <wp:cNvGraphicFramePr/>
            <a:graphic xmlns:a="http://schemas.openxmlformats.org/drawingml/2006/main">
              <a:graphicData uri="http://schemas.openxmlformats.org/drawingml/2006/picture">
                <pic:pic xmlns:pic="http://schemas.openxmlformats.org/drawingml/2006/picture">
                  <pic:nvPicPr>
                    <pic:cNvPr id="0" name="image7.png" descr="C:\Users\nishimura-maki\AppData\Local\Microsoft\Windows\INetCache\Content.Word\dmmgames_logo.png"/>
                    <pic:cNvPicPr preferRelativeResize="0"/>
                  </pic:nvPicPr>
                  <pic:blipFill>
                    <a:blip r:embed="rId8"/>
                    <a:srcRect/>
                    <a:stretch>
                      <a:fillRect/>
                    </a:stretch>
                  </pic:blipFill>
                  <pic:spPr>
                    <a:xfrm>
                      <a:off x="0" y="0"/>
                      <a:ext cx="1704095" cy="220901"/>
                    </a:xfrm>
                    <a:prstGeom prst="rect">
                      <a:avLst/>
                    </a:prstGeom>
                    <a:ln/>
                  </pic:spPr>
                </pic:pic>
              </a:graphicData>
            </a:graphic>
          </wp:inline>
        </w:drawing>
      </w:r>
      <w:r>
        <w:rPr>
          <w:rFonts w:ascii="メイリオ" w:eastAsia="メイリオ" w:hAnsi="メイリオ" w:cs="メイリオ"/>
          <w:b/>
          <w:bCs/>
          <w:color w:val="000000"/>
          <w:sz w:val="36"/>
          <w:szCs w:val="36"/>
        </w:rPr>
        <w:t xml:space="preserve">　　　　　　　 </w:t>
      </w:r>
    </w:p>
    <w:p w14:paraId="17AA213D" w14:textId="7707B70B" w:rsidR="00E05A7A" w:rsidRPr="00E05A7A" w:rsidRDefault="00E05A7A">
      <w:pPr>
        <w:spacing w:line="209" w:lineRule="auto"/>
        <w:jc w:val="right"/>
        <w:rPr>
          <w:rFonts w:ascii="メイリオ" w:eastAsia="メイリオ" w:hAnsi="メイリオ" w:cs="メイリオ"/>
          <w:sz w:val="16"/>
          <w:szCs w:val="16"/>
        </w:rPr>
      </w:pPr>
      <w:r w:rsidRPr="006E750B">
        <w:rPr>
          <w:rFonts w:ascii="メイリオ" w:eastAsia="メイリオ" w:hAnsi="メイリオ" w:cs="メイリオ"/>
          <w:noProof/>
        </w:rPr>
        <mc:AlternateContent>
          <mc:Choice Requires="wps">
            <w:drawing>
              <wp:anchor distT="0" distB="0" distL="114300" distR="114300" simplePos="0" relativeHeight="251661312" behindDoc="0" locked="0" layoutInCell="1" allowOverlap="1" wp14:anchorId="2EB26967" wp14:editId="2720E6BD">
                <wp:simplePos x="0" y="0"/>
                <wp:positionH relativeFrom="column">
                  <wp:posOffset>0</wp:posOffset>
                </wp:positionH>
                <wp:positionV relativeFrom="paragraph">
                  <wp:posOffset>86360</wp:posOffset>
                </wp:positionV>
                <wp:extent cx="6172200" cy="45085"/>
                <wp:effectExtent l="0" t="0" r="19050" b="12065"/>
                <wp:wrapNone/>
                <wp:docPr id="8" name="Rectangle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72200" cy="45085"/>
                        </a:xfrm>
                        <a:prstGeom prst="rect">
                          <a:avLst/>
                        </a:prstGeom>
                        <a:solidFill>
                          <a:schemeClr val="tx1">
                            <a:lumMod val="100000"/>
                            <a:lumOff val="0"/>
                          </a:schemeClr>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43CFB7" id="Rectangle 48" o:spid="_x0000_s1026" style="position:absolute;margin-left:0;margin-top:6.8pt;width:486pt;height:3.5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" fillcolor="black [3213]">
                <v:textbox inset="5.85pt,.7pt,5.85pt,.7pt"/>
              </v:rect>
            </w:pict>
          </mc:Fallback>
        </mc:AlternateContent>
      </w:r>
    </w:p>
    <w:p w14:paraId="7BEA20CE" w14:textId="4627918D" w:rsidR="002D734D" w:rsidRDefault="00000000">
      <w:pPr>
        <w:spacing w:line="209" w:lineRule="auto"/>
        <w:jc w:val="right"/>
        <w:rPr>
          <w:rFonts w:ascii="メイリオ" w:eastAsia="メイリオ" w:hAnsi="メイリオ" w:cs="メイリオ"/>
          <w:color w:val="000000"/>
        </w:rPr>
      </w:pPr>
      <w:r>
        <w:rPr>
          <w:rFonts w:ascii="メイリオ" w:eastAsia="メイリオ" w:hAnsi="メイリオ" w:cs="メイリオ"/>
        </w:rPr>
        <w:t xml:space="preserve">報道関係者各位　　　　　　　　　　　　　　　　　　　　　　　　　　　　　　 </w:t>
      </w:r>
      <w:r>
        <w:rPr>
          <w:rFonts w:ascii="メイリオ" w:eastAsia="メイリオ" w:hAnsi="メイリオ" w:cs="メイリオ"/>
          <w:color w:val="000000"/>
        </w:rPr>
        <w:t>2026年2月13日</w:t>
      </w:r>
    </w:p>
    <w:p w14:paraId="5FF96689" w14:textId="77777777" w:rsidR="002D734D" w:rsidRDefault="00000000">
      <w:pPr>
        <w:widowControl/>
        <w:pBdr>
          <w:top w:val="single" w:sz="4" w:space="1" w:color="000000"/>
          <w:bottom w:val="single" w:sz="4" w:space="1" w:color="000000"/>
        </w:pBdr>
        <w:shd w:val="clear" w:color="auto" w:fill="FFFFFF"/>
        <w:spacing w:line="209" w:lineRule="auto"/>
        <w:jc w:val="center"/>
        <w:rPr>
          <w:rFonts w:ascii="メイリオ" w:eastAsia="メイリオ" w:hAnsi="メイリオ" w:cs="メイリオ"/>
          <w:b/>
          <w:bCs/>
          <w:color w:val="3B3B3B"/>
          <w:sz w:val="28"/>
          <w:szCs w:val="28"/>
        </w:rPr>
      </w:pPr>
      <w:r>
        <w:rPr>
          <w:rFonts w:ascii="メイリオ" w:eastAsia="メイリオ" w:hAnsi="メイリオ" w:cs="メイリオ"/>
          <w:b/>
          <w:bCs/>
          <w:color w:val="3B3B3B"/>
          <w:sz w:val="28"/>
          <w:szCs w:val="28"/>
        </w:rPr>
        <w:t>DMM GAMESがサービスを展開しているPC/PS4＆PS5マルチコンバットオンラインゲーム『War Thunder』×『りっく☆じあ〜す』10周年記念コラボレーション！日本限定アイテムが盛り沢山！</w:t>
      </w:r>
    </w:p>
    <w:p w14:paraId="7DDF7E97" w14:textId="77777777" w:rsidR="002D734D" w:rsidRDefault="002D734D">
      <w:pPr>
        <w:tabs>
          <w:tab w:val="left" w:pos="1275"/>
        </w:tabs>
        <w:spacing w:line="209" w:lineRule="auto"/>
        <w:jc w:val="center"/>
        <w:rPr>
          <w:rFonts w:ascii="メイリオ" w:eastAsia="メイリオ" w:hAnsi="メイリオ" w:cs="メイリオ"/>
          <w:sz w:val="20"/>
          <w:szCs w:val="20"/>
        </w:rPr>
      </w:pPr>
    </w:p>
    <w:p w14:paraId="02086B7C" w14:textId="77777777" w:rsidR="002D734D" w:rsidRDefault="00000000">
      <w:pPr>
        <w:tabs>
          <w:tab w:val="left" w:pos="1275"/>
        </w:tabs>
        <w:spacing w:line="209" w:lineRule="auto"/>
        <w:jc w:val="center"/>
        <w:rPr>
          <w:rFonts w:ascii="メイリオ" w:eastAsia="メイリオ" w:hAnsi="メイリオ" w:cs="メイリオ"/>
          <w:sz w:val="20"/>
          <w:szCs w:val="20"/>
        </w:rPr>
      </w:pPr>
      <w:r>
        <w:rPr>
          <w:noProof/>
        </w:rPr>
        <w:drawing>
          <wp:inline distT="0" distB="0" distL="0" distR="0" wp14:anchorId="18F0940D" wp14:editId="606C7117">
            <wp:extent cx="6174105" cy="3241675"/>
            <wp:effectExtent l="0" t="0" r="0" b="0"/>
            <wp:docPr id="2002941144" name="image6.jpg" descr="テキスト が含まれている画像&#10;&#10;AI 生成コンテンツは誤りを含む可能性があります。"/>
            <wp:cNvGraphicFramePr/>
            <a:graphic xmlns:a="http://schemas.openxmlformats.org/drawingml/2006/main">
              <a:graphicData uri="http://schemas.openxmlformats.org/drawingml/2006/picture">
                <pic:pic xmlns:pic="http://schemas.openxmlformats.org/drawingml/2006/picture">
                  <pic:nvPicPr>
                    <pic:cNvPr id="0" name="image6.jpg" descr="テキスト が含まれている画像&#10;&#10;AI 生成コンテンツは誤りを含む可能性があります。"/>
                    <pic:cNvPicPr preferRelativeResize="0"/>
                  </pic:nvPicPr>
                  <pic:blipFill>
                    <a:blip r:embed="rId9"/>
                    <a:srcRect/>
                    <a:stretch>
                      <a:fillRect/>
                    </a:stretch>
                  </pic:blipFill>
                  <pic:spPr>
                    <a:xfrm>
                      <a:off x="0" y="0"/>
                      <a:ext cx="6174105" cy="3241675"/>
                    </a:xfrm>
                    <a:prstGeom prst="rect">
                      <a:avLst/>
                    </a:prstGeom>
                    <a:ln/>
                  </pic:spPr>
                </pic:pic>
              </a:graphicData>
            </a:graphic>
          </wp:inline>
        </w:drawing>
      </w:r>
    </w:p>
    <w:p w14:paraId="181014A5" w14:textId="77777777" w:rsidR="002D734D" w:rsidRDefault="00000000">
      <w:pPr>
        <w:tabs>
          <w:tab w:val="left" w:pos="1275"/>
        </w:tabs>
        <w:spacing w:line="209" w:lineRule="auto"/>
        <w:ind w:firstLine="200"/>
        <w:jc w:val="left"/>
        <w:rPr>
          <w:rFonts w:ascii="メイリオ" w:eastAsia="メイリオ" w:hAnsi="メイリオ" w:cs="メイリオ"/>
          <w:sz w:val="20"/>
          <w:szCs w:val="20"/>
        </w:rPr>
      </w:pPr>
      <w:r>
        <w:rPr>
          <w:rFonts w:ascii="メイリオ" w:eastAsia="メイリオ" w:hAnsi="メイリオ" w:cs="メイリオ"/>
          <w:sz w:val="20"/>
          <w:szCs w:val="20"/>
        </w:rPr>
        <w:t>合同会社EXNOA（本社：東京都港区、CEO：東條 寛、URL：</w:t>
      </w:r>
      <w:r>
        <w:fldChar w:fldCharType="begin"/>
      </w:r>
      <w:r>
        <w:instrText>HYPERLINK "https://games.dmm.com/" \h</w:instrText>
      </w:r>
      <w:r>
        <w:fldChar w:fldCharType="separate"/>
      </w:r>
      <w:r>
        <w:rPr>
          <w:rFonts w:ascii="メイリオ" w:eastAsia="メイリオ" w:hAnsi="メイリオ" w:cs="メイリオ"/>
          <w:color w:val="0000FF"/>
          <w:sz w:val="20"/>
          <w:szCs w:val="20"/>
          <w:u w:val="single"/>
        </w:rPr>
        <w:t>https://games.dmm.com/</w:t>
      </w:r>
      <w:r>
        <w:fldChar w:fldCharType="end"/>
      </w:r>
      <w:r>
        <w:rPr>
          <w:rFonts w:ascii="メイリオ" w:eastAsia="メイリオ" w:hAnsi="メイリオ" w:cs="メイリオ"/>
          <w:sz w:val="20"/>
          <w:szCs w:val="20"/>
        </w:rPr>
        <w:t>）が運営するDMM GAMESにおいて、ガイジン・エンターテインメントと協業している『War Thunder』は、2026年2月13日（金）より株式会社ズー（本社：長野県上田市、代表取締役：藤井修亮、URL：</w:t>
      </w:r>
      <w:r>
        <w:fldChar w:fldCharType="begin"/>
      </w:r>
      <w:r>
        <w:instrText>HYPERLINK "https://www.zoo.co.jp/" \h</w:instrText>
      </w:r>
      <w:r>
        <w:fldChar w:fldCharType="separate"/>
      </w:r>
      <w:r>
        <w:rPr>
          <w:rFonts w:ascii="メイリオ" w:eastAsia="メイリオ" w:hAnsi="メイリオ" w:cs="メイリオ"/>
          <w:color w:val="0000FF"/>
          <w:sz w:val="20"/>
          <w:szCs w:val="20"/>
          <w:u w:val="single"/>
        </w:rPr>
        <w:t>https://www.zoo.co.jp/</w:t>
      </w:r>
      <w:r>
        <w:fldChar w:fldCharType="end"/>
      </w:r>
      <w:r>
        <w:rPr>
          <w:rFonts w:ascii="メイリオ" w:eastAsia="メイリオ" w:hAnsi="メイリオ" w:cs="メイリオ"/>
          <w:sz w:val="20"/>
          <w:szCs w:val="20"/>
        </w:rPr>
        <w:t>）様が開発・運営する『りっく☆じあ〜す』とコラボレーションしましたことをお知らせいたします。</w:t>
      </w:r>
    </w:p>
    <w:p w14:paraId="3BF4B1F2" w14:textId="77777777" w:rsidR="002D734D" w:rsidRDefault="002D734D">
      <w:pPr>
        <w:tabs>
          <w:tab w:val="left" w:pos="1275"/>
        </w:tabs>
        <w:spacing w:line="209" w:lineRule="auto"/>
        <w:jc w:val="left"/>
        <w:rPr>
          <w:rFonts w:ascii="メイリオ" w:eastAsia="メイリオ" w:hAnsi="メイリオ" w:cs="メイリオ"/>
          <w:sz w:val="20"/>
          <w:szCs w:val="20"/>
        </w:rPr>
      </w:pPr>
    </w:p>
    <w:p w14:paraId="355B5DA4" w14:textId="77777777" w:rsidR="002D734D"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 xml:space="preserve">　2016年8月9日のDMM GAMES『War Thunder』日本サービス開始から10周年を控え、同じく2016年2月24日の株式会社ズー様『りっく☆じあ〜す』サービス開始から10周年を迎えることを記念し、日本国内限定でコラボレーションを開催することになりました。『War Thunder』で指定条件を満たすと『りっく☆じあ〜す』のコンテンツが描かれたコラボアイテムを貰うことが出来ます。</w:t>
      </w:r>
    </w:p>
    <w:p w14:paraId="0D24366C" w14:textId="77777777" w:rsidR="002D734D"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 xml:space="preserve">　また、2026年2月11日（水）日本における建国記念の日をお祝いした特別アイテム配布やストア割引セールに加え、日本国内限定で戦国デカール獲得イベントと購入ゴールデンイーグル追加ボーナス付与も行っています。ぜひこの機会に基本プレイ無料オンラインゲーム『War Thunder』をお楽しみください。</w:t>
      </w:r>
    </w:p>
    <w:p w14:paraId="4148788B" w14:textId="77777777" w:rsidR="002D734D" w:rsidRDefault="002D734D">
      <w:pPr>
        <w:tabs>
          <w:tab w:val="left" w:pos="1275"/>
        </w:tabs>
        <w:spacing w:line="209" w:lineRule="auto"/>
        <w:jc w:val="left"/>
        <w:rPr>
          <w:rFonts w:ascii="メイリオ" w:eastAsia="メイリオ" w:hAnsi="メイリオ" w:cs="メイリオ"/>
          <w:sz w:val="20"/>
          <w:szCs w:val="20"/>
        </w:rPr>
      </w:pPr>
    </w:p>
    <w:p w14:paraId="144545E3" w14:textId="77777777" w:rsidR="002D734D"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▼【コラボ】『りっく☆じあ〜す』×『War Thunder』コラボレーション</w:t>
      </w:r>
    </w:p>
    <w:p w14:paraId="77A9C90D" w14:textId="3440B734" w:rsidR="002D734D" w:rsidRDefault="002D734D">
      <w:pPr>
        <w:tabs>
          <w:tab w:val="left" w:pos="1275"/>
        </w:tabs>
        <w:spacing w:line="209" w:lineRule="auto"/>
        <w:jc w:val="left"/>
        <w:rPr>
          <w:rFonts w:ascii="メイリオ" w:eastAsia="メイリオ" w:hAnsi="メイリオ" w:cs="メイリオ"/>
          <w:sz w:val="20"/>
          <w:szCs w:val="20"/>
        </w:rPr>
      </w:pPr>
      <w:hyperlink r:id="rId10">
        <w:r>
          <w:rPr>
            <w:rFonts w:ascii="メイリオ" w:eastAsia="メイリオ" w:hAnsi="メイリオ" w:cs="メイリオ"/>
            <w:color w:val="0000FF"/>
            <w:sz w:val="20"/>
            <w:szCs w:val="20"/>
            <w:u w:val="single"/>
          </w:rPr>
          <w:t>https://warthunder.dmm.com/news/detail/15345</w:t>
        </w:r>
      </w:hyperlink>
    </w:p>
    <w:p w14:paraId="4792EA10" w14:textId="77777777" w:rsidR="002D734D"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▼『War Thunder』ビギナーズサイト</w:t>
      </w:r>
    </w:p>
    <w:p w14:paraId="6A2A48D8" w14:textId="77777777" w:rsidR="002D734D" w:rsidRDefault="002D734D">
      <w:pPr>
        <w:tabs>
          <w:tab w:val="left" w:pos="1275"/>
        </w:tabs>
        <w:spacing w:line="209" w:lineRule="auto"/>
        <w:jc w:val="left"/>
        <w:rPr>
          <w:rFonts w:ascii="メイリオ" w:eastAsia="メイリオ" w:hAnsi="メイリオ" w:cs="メイリオ"/>
          <w:sz w:val="20"/>
          <w:szCs w:val="20"/>
        </w:rPr>
      </w:pPr>
      <w:hyperlink r:id="rId11">
        <w:r>
          <w:rPr>
            <w:rFonts w:ascii="メイリオ" w:eastAsia="メイリオ" w:hAnsi="メイリオ" w:cs="メイリオ"/>
            <w:color w:val="0000FF"/>
            <w:sz w:val="20"/>
            <w:szCs w:val="20"/>
            <w:u w:val="single"/>
          </w:rPr>
          <w:t>https://warthunder.dmm.com/lp</w:t>
        </w:r>
      </w:hyperlink>
    </w:p>
    <w:p w14:paraId="733968EC" w14:textId="77777777" w:rsidR="002D734D" w:rsidRDefault="002D734D">
      <w:pPr>
        <w:tabs>
          <w:tab w:val="left" w:pos="1275"/>
        </w:tabs>
        <w:spacing w:line="209" w:lineRule="auto"/>
        <w:jc w:val="left"/>
        <w:rPr>
          <w:rFonts w:ascii="メイリオ" w:eastAsia="メイリオ" w:hAnsi="メイリオ" w:cs="メイリオ"/>
          <w:sz w:val="20"/>
          <w:szCs w:val="20"/>
        </w:rPr>
      </w:pPr>
    </w:p>
    <w:p w14:paraId="7C7B197F" w14:textId="77777777" w:rsidR="002D734D" w:rsidRDefault="00000000">
      <w:pPr>
        <w:tabs>
          <w:tab w:val="left" w:pos="1275"/>
        </w:tabs>
        <w:spacing w:line="209" w:lineRule="auto"/>
        <w:rPr>
          <w:rFonts w:ascii="メイリオ" w:eastAsia="メイリオ" w:hAnsi="メイリオ" w:cs="メイリオ"/>
          <w:b/>
          <w:bCs/>
          <w:sz w:val="24"/>
          <w:szCs w:val="24"/>
        </w:rPr>
      </w:pPr>
      <w:r>
        <w:rPr>
          <w:rFonts w:ascii="メイリオ" w:eastAsia="メイリオ" w:hAnsi="メイリオ" w:cs="メイリオ"/>
          <w:b/>
          <w:bCs/>
          <w:sz w:val="24"/>
          <w:szCs w:val="24"/>
        </w:rPr>
        <w:t>■今ならログインするだけで『りっく☆じあ〜す』のヒロイン「市ヶ谷 愛」のデカール配布！有名な「木更津姉妹」のキャラクターデザインなど様々なコラボアイテムを獲得可能！</w:t>
      </w:r>
    </w:p>
    <w:p w14:paraId="198E0F68" w14:textId="77777777" w:rsidR="002D734D" w:rsidRDefault="002D734D">
      <w:pPr>
        <w:tabs>
          <w:tab w:val="left" w:pos="1275"/>
        </w:tabs>
        <w:spacing w:line="209" w:lineRule="auto"/>
        <w:jc w:val="left"/>
        <w:rPr>
          <w:rFonts w:ascii="メイリオ" w:eastAsia="メイリオ" w:hAnsi="メイリオ" w:cs="メイリオ"/>
          <w:sz w:val="20"/>
          <w:szCs w:val="20"/>
        </w:rPr>
      </w:pPr>
    </w:p>
    <w:p w14:paraId="79F1BC67" w14:textId="77777777" w:rsidR="002D734D" w:rsidRDefault="00000000">
      <w:pPr>
        <w:tabs>
          <w:tab w:val="left" w:pos="1275"/>
        </w:tabs>
        <w:spacing w:line="209" w:lineRule="auto"/>
        <w:ind w:firstLine="200"/>
        <w:rPr>
          <w:rFonts w:ascii="メイリオ" w:eastAsia="メイリオ" w:hAnsi="メイリオ" w:cs="メイリオ"/>
          <w:sz w:val="20"/>
          <w:szCs w:val="20"/>
        </w:rPr>
      </w:pPr>
      <w:r>
        <w:rPr>
          <w:rFonts w:ascii="メイリオ" w:eastAsia="メイリオ" w:hAnsi="メイリオ" w:cs="メイリオ"/>
          <w:sz w:val="20"/>
          <w:szCs w:val="20"/>
        </w:rPr>
        <w:t>2026年2月13日（金）16:00から2026年3月17日（火）までのコラボレーション期間中、『War Thunder』のバトルにて、簡単な条件を達成すると『りっく☆じあ〜す』のエンブレムやキャラクターが描かれたゲーム内デカールや称号が手に入ります。コラボレーション告知ポストをリポストすると景品も当たりますので、挑戦してみてください。</w:t>
      </w:r>
    </w:p>
    <w:p w14:paraId="49D5C164" w14:textId="77777777" w:rsidR="002D734D" w:rsidRDefault="00000000">
      <w:pPr>
        <w:tabs>
          <w:tab w:val="left" w:pos="1275"/>
        </w:tabs>
        <w:spacing w:line="209" w:lineRule="auto"/>
        <w:rPr>
          <w:rFonts w:ascii="メイリオ" w:eastAsia="メイリオ" w:hAnsi="メイリオ" w:cs="メイリオ"/>
          <w:sz w:val="20"/>
          <w:szCs w:val="20"/>
        </w:rPr>
      </w:pPr>
      <w:r>
        <w:rPr>
          <w:noProof/>
        </w:rPr>
        <mc:AlternateContent>
          <mc:Choice Requires="wps">
            <w:drawing>
              <wp:anchor distT="0" distB="0" distL="0" distR="0" simplePos="0" relativeHeight="251658240" behindDoc="1" locked="0" layoutInCell="1" hidden="0" allowOverlap="1" wp14:anchorId="3B3B6C4D" wp14:editId="71B6A3DB">
                <wp:simplePos x="0" y="0"/>
                <wp:positionH relativeFrom="column">
                  <wp:posOffset>-106043</wp:posOffset>
                </wp:positionH>
                <wp:positionV relativeFrom="paragraph">
                  <wp:posOffset>154940</wp:posOffset>
                </wp:positionV>
                <wp:extent cx="6454775" cy="882650"/>
                <wp:effectExtent l="0" t="0" r="0" b="0"/>
                <wp:wrapNone/>
                <wp:docPr id="2002941142" name="正方形/長方形 2002941142"/>
                <wp:cNvGraphicFramePr/>
                <a:graphic xmlns:a="http://schemas.openxmlformats.org/drawingml/2006/main">
                  <a:graphicData uri="http://schemas.microsoft.com/office/word/2010/wordprocessingShape">
                    <wps:wsp>
                      <wps:cNvSpPr/>
                      <wps:spPr>
                        <a:xfrm>
                          <a:off x="2131313" y="3351375"/>
                          <a:ext cx="6429375" cy="857250"/>
                        </a:xfrm>
                        <a:prstGeom prst="rect">
                          <a:avLst/>
                        </a:prstGeom>
                        <a:solidFill>
                          <a:schemeClr val="lt1"/>
                        </a:solidFill>
                        <a:ln w="12700" cap="flat" cmpd="sng">
                          <a:solidFill>
                            <a:schemeClr val="dk1"/>
                          </a:solidFill>
                          <a:prstDash val="solid"/>
                          <a:round/>
                          <a:headEnd type="none" w="sm" len="sm"/>
                          <a:tailEnd type="none" w="sm" len="sm"/>
                        </a:ln>
                      </wps:spPr>
                      <wps:txbx>
                        <w:txbxContent>
                          <w:p w14:paraId="2DAB4524" w14:textId="77777777" w:rsidR="002D734D" w:rsidRDefault="002D734D">
                            <w:pPr>
                              <w:jc w:val="left"/>
                              <w:textDirection w:val="btLr"/>
                            </w:pPr>
                          </w:p>
                        </w:txbxContent>
                      </wps:txbx>
                      <wps:bodyPr spcFirstLastPara="1" wrap="square" lIns="91425" tIns="91425" rIns="91425" bIns="91425" anchor="ctr" anchorCtr="0">
                        <a:noAutofit/>
                      </wps:bodyPr>
                    </wps:wsp>
                  </a:graphicData>
                </a:graphic>
              </wp:anchor>
            </w:drawing>
          </mc:Choice>
          <mc:Fallback>
            <w:pict>
              <v:rect w14:anchorId="3B3B6C4D" id="正方形/長方形 2002941142" o:spid="_x0000_s1026" style="position:absolute;left:0;text-align:left;margin-left:-8.35pt;margin-top:12.2pt;width:508.25pt;height:69.5pt;z-index:-251658240;visibility:visible;mso-wrap-style:square;mso-wrap-distance-left:0;mso-wrap-distance-top:0;mso-wrap-distance-right:0;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" fillcolor="white [3201]" strokecolor="black [3200]" strokeweight="1pt">
                <v:stroke startarrowwidth="narrow" startarrowlength="short" endarrowwidth="narrow" endarrowlength="short" joinstyle="round"/>
                <v:textbox inset="2.53958mm,2.53958mm,2.53958mm,2.53958mm">
                  <w:txbxContent>
                    <w:p w14:paraId="2DAB4524" w14:textId="77777777" w:rsidR="002D734D" w:rsidRDefault="002D734D">
                      <w:pPr>
                        <w:jc w:val="left"/>
                        <w:textDirection w:val="btLr"/>
                      </w:pPr>
                    </w:p>
                  </w:txbxContent>
                </v:textbox>
              </v:rect>
            </w:pict>
          </mc:Fallback>
        </mc:AlternateContent>
      </w:r>
    </w:p>
    <w:p w14:paraId="2868EA7A" w14:textId="77777777" w:rsidR="002D734D" w:rsidRDefault="00000000" w:rsidP="0066196E">
      <w:pPr>
        <w:tabs>
          <w:tab w:val="left" w:pos="1275"/>
        </w:tabs>
        <w:spacing w:line="209" w:lineRule="auto"/>
        <w:jc w:val="left"/>
        <w:rPr>
          <w:rFonts w:ascii="メイリオ" w:eastAsia="メイリオ" w:hAnsi="メイリオ" w:cs="メイリオ"/>
          <w:sz w:val="18"/>
          <w:szCs w:val="18"/>
        </w:rPr>
      </w:pPr>
      <w:r>
        <w:rPr>
          <w:rFonts w:ascii="メイリオ" w:eastAsia="メイリオ" w:hAnsi="メイリオ" w:cs="メイリオ"/>
          <w:sz w:val="18"/>
          <w:szCs w:val="18"/>
          <w:u w:val="single"/>
        </w:rPr>
        <w:t>＜『りっく☆じあ〜す』とは＞</w:t>
      </w:r>
      <w:r>
        <w:rPr>
          <w:rFonts w:ascii="メイリオ" w:eastAsia="メイリオ" w:hAnsi="メイリオ" w:cs="メイリオ"/>
          <w:sz w:val="18"/>
          <w:szCs w:val="18"/>
          <w:u w:val="single"/>
        </w:rPr>
        <w:br/>
      </w:r>
      <w:r>
        <w:rPr>
          <w:rFonts w:ascii="メイリオ" w:eastAsia="メイリオ" w:hAnsi="メイリオ" w:cs="メイリオ"/>
          <w:sz w:val="18"/>
          <w:szCs w:val="18"/>
        </w:rPr>
        <w:t>陸上自衛隊×メカ少女×武装JL×モンスター娘×育成型戦略シミュレーションゲームです。新旧陸自装備の擬人化キャラクター「武器娘」と駐屯地1個小隊を擬人化したキャラクター「駐屯地娘」からなる陸戦の精鋭「陸自娘（りくむす）」と共にマグマ軍に占領された国土を解放します。DMM GAMESプラットフォームでも好評配信中です。</w:t>
      </w:r>
      <w:r>
        <w:rPr>
          <w:rFonts w:ascii="メイリオ" w:eastAsia="メイリオ" w:hAnsi="メイリオ" w:cs="メイリオ"/>
          <w:sz w:val="18"/>
          <w:szCs w:val="18"/>
        </w:rPr>
        <w:br/>
      </w:r>
    </w:p>
    <w:p w14:paraId="5BF8194B" w14:textId="77777777" w:rsidR="002D734D" w:rsidRDefault="00000000">
      <w:pPr>
        <w:tabs>
          <w:tab w:val="left" w:pos="1275"/>
        </w:tabs>
        <w:spacing w:line="209" w:lineRule="auto"/>
        <w:rPr>
          <w:rFonts w:ascii="メイリオ" w:eastAsia="メイリオ" w:hAnsi="メイリオ" w:cs="メイリオ"/>
          <w:sz w:val="18"/>
          <w:szCs w:val="18"/>
        </w:rPr>
      </w:pPr>
      <w:r>
        <w:rPr>
          <w:rFonts w:ascii="メイリオ" w:eastAsia="メイリオ" w:hAnsi="メイリオ" w:cs="メイリオ"/>
          <w:sz w:val="18"/>
          <w:szCs w:val="18"/>
        </w:rPr>
        <w:t>▼りっく☆じあ〜す：</w:t>
      </w:r>
    </w:p>
    <w:p w14:paraId="57EF3D51" w14:textId="77777777" w:rsidR="002D734D" w:rsidRDefault="002D734D">
      <w:pPr>
        <w:tabs>
          <w:tab w:val="left" w:pos="1275"/>
        </w:tabs>
        <w:spacing w:line="209" w:lineRule="auto"/>
        <w:rPr>
          <w:rFonts w:ascii="メイリオ" w:eastAsia="メイリオ" w:hAnsi="メイリオ" w:cs="メイリオ"/>
          <w:sz w:val="18"/>
          <w:szCs w:val="18"/>
        </w:rPr>
      </w:pPr>
      <w:hyperlink r:id="rId12">
        <w:r>
          <w:rPr>
            <w:rFonts w:ascii="メイリオ" w:eastAsia="メイリオ" w:hAnsi="メイリオ" w:cs="メイリオ"/>
            <w:color w:val="0000FF"/>
            <w:sz w:val="18"/>
            <w:szCs w:val="18"/>
            <w:u w:val="single"/>
          </w:rPr>
          <w:t>https://games.dmm.com/detail/rickg_earth</w:t>
        </w:r>
      </w:hyperlink>
      <w:r>
        <w:rPr>
          <w:rFonts w:ascii="メイリオ" w:eastAsia="メイリオ" w:hAnsi="メイリオ" w:cs="メイリオ"/>
          <w:sz w:val="18"/>
          <w:szCs w:val="18"/>
        </w:rPr>
        <w:br/>
      </w:r>
    </w:p>
    <w:p w14:paraId="10103BEC" w14:textId="77777777" w:rsidR="002D734D" w:rsidRDefault="00000000">
      <w:pPr>
        <w:numPr>
          <w:ilvl w:val="0"/>
          <w:numId w:val="2"/>
        </w:numPr>
        <w:pBdr>
          <w:top w:val="nil"/>
          <w:left w:val="nil"/>
          <w:bottom w:val="nil"/>
          <w:right w:val="nil"/>
          <w:between w:val="nil"/>
        </w:pBdr>
        <w:tabs>
          <w:tab w:val="left" w:pos="1275"/>
        </w:tabs>
        <w:spacing w:line="209" w:lineRule="auto"/>
        <w:rPr>
          <w:rFonts w:ascii="メイリオ" w:eastAsia="メイリオ" w:hAnsi="メイリオ" w:cs="メイリオ"/>
          <w:color w:val="000000"/>
          <w:sz w:val="20"/>
          <w:szCs w:val="20"/>
        </w:rPr>
      </w:pPr>
      <w:r>
        <w:rPr>
          <w:rFonts w:ascii="メイリオ" w:eastAsia="メイリオ" w:hAnsi="メイリオ" w:cs="メイリオ"/>
          <w:color w:val="000000"/>
          <w:sz w:val="20"/>
          <w:szCs w:val="20"/>
        </w:rPr>
        <w:t>コラボレーション紹介</w:t>
      </w:r>
    </w:p>
    <w:p w14:paraId="59D78B00" w14:textId="77777777" w:rsidR="002D734D" w:rsidRDefault="002D734D">
      <w:pPr>
        <w:tabs>
          <w:tab w:val="left" w:pos="1275"/>
        </w:tabs>
        <w:spacing w:line="209" w:lineRule="auto"/>
        <w:rPr>
          <w:rFonts w:ascii="メイリオ" w:eastAsia="メイリオ" w:hAnsi="メイリオ" w:cs="メイリオ"/>
          <w:sz w:val="16"/>
          <w:szCs w:val="16"/>
        </w:rPr>
      </w:pPr>
    </w:p>
    <w:p w14:paraId="3CFC56AB" w14:textId="77777777" w:rsidR="002D734D" w:rsidRDefault="00000000">
      <w:pPr>
        <w:tabs>
          <w:tab w:val="left" w:pos="1275"/>
        </w:tabs>
        <w:spacing w:line="209" w:lineRule="auto"/>
        <w:rPr>
          <w:rFonts w:ascii="メイリオ" w:eastAsia="メイリオ" w:hAnsi="メイリオ" w:cs="メイリオ"/>
          <w:sz w:val="16"/>
          <w:szCs w:val="16"/>
        </w:rPr>
      </w:pPr>
      <w:r>
        <w:rPr>
          <w:rFonts w:ascii="メイリオ" w:eastAsia="メイリオ" w:hAnsi="メイリオ" w:cs="メイリオ"/>
          <w:b/>
          <w:bCs/>
          <w:sz w:val="20"/>
          <w:szCs w:val="20"/>
        </w:rPr>
        <w:t>1. ログインするだけで「市ヶ谷愛」配布</w:t>
      </w:r>
    </w:p>
    <w:p w14:paraId="3795A587" w14:textId="77777777" w:rsidR="002D734D" w:rsidRDefault="00000000">
      <w:pPr>
        <w:tabs>
          <w:tab w:val="left" w:pos="1275"/>
        </w:tabs>
        <w:spacing w:line="209" w:lineRule="auto"/>
        <w:ind w:firstLine="200"/>
        <w:rPr>
          <w:rFonts w:ascii="メイリオ" w:eastAsia="メイリオ" w:hAnsi="メイリオ" w:cs="メイリオ"/>
          <w:sz w:val="20"/>
          <w:szCs w:val="20"/>
        </w:rPr>
      </w:pPr>
      <w:r>
        <w:rPr>
          <w:rFonts w:ascii="メイリオ" w:eastAsia="メイリオ" w:hAnsi="メイリオ" w:cs="メイリオ"/>
          <w:sz w:val="20"/>
          <w:szCs w:val="20"/>
        </w:rPr>
        <w:t>基本無料のオンラインゲーム『War Thunder』へログインするだけで、どなたでも『りっく☆じあ〜す』の司令官（プレイヤー）を支える副官で、メインヒロインキャラクターでもある「市ヶ谷 愛（いちがや あい）」のデカールを無料配布いたします。</w:t>
      </w:r>
    </w:p>
    <w:p w14:paraId="02FC09DB" w14:textId="77777777" w:rsidR="002D734D" w:rsidRDefault="002D734D">
      <w:pPr>
        <w:tabs>
          <w:tab w:val="left" w:pos="1275"/>
        </w:tabs>
        <w:spacing w:line="209" w:lineRule="auto"/>
        <w:rPr>
          <w:rFonts w:ascii="メイリオ" w:eastAsia="メイリオ" w:hAnsi="メイリオ" w:cs="メイリオ"/>
          <w:sz w:val="20"/>
          <w:szCs w:val="20"/>
        </w:rPr>
      </w:pPr>
    </w:p>
    <w:p w14:paraId="1A12D9EC" w14:textId="64E9C2D0" w:rsidR="002D734D" w:rsidRDefault="00C77EF3">
      <w:pPr>
        <w:tabs>
          <w:tab w:val="left" w:pos="1275"/>
        </w:tabs>
        <w:spacing w:line="209" w:lineRule="auto"/>
        <w:jc w:val="center"/>
        <w:rPr>
          <w:rFonts w:ascii="メイリオ" w:eastAsia="メイリオ" w:hAnsi="メイリオ" w:cs="メイリオ"/>
          <w:sz w:val="20"/>
          <w:szCs w:val="20"/>
        </w:rPr>
      </w:pPr>
      <w:r>
        <w:rPr>
          <w:noProof/>
        </w:rPr>
        <w:drawing>
          <wp:inline distT="0" distB="0" distL="0" distR="0" wp14:anchorId="226747A4" wp14:editId="728FCE40">
            <wp:extent cx="1358900" cy="1358900"/>
            <wp:effectExtent l="0" t="0" r="0" b="0"/>
            <wp:docPr id="48271515"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358900" cy="1358900"/>
                    </a:xfrm>
                    <a:prstGeom prst="rect">
                      <a:avLst/>
                    </a:prstGeom>
                    <a:noFill/>
                    <a:ln>
                      <a:noFill/>
                    </a:ln>
                  </pic:spPr>
                </pic:pic>
              </a:graphicData>
            </a:graphic>
          </wp:inline>
        </w:drawing>
      </w:r>
    </w:p>
    <w:p w14:paraId="603EF186" w14:textId="77777777" w:rsidR="002D734D" w:rsidRDefault="00000000">
      <w:pPr>
        <w:tabs>
          <w:tab w:val="left" w:pos="1275"/>
        </w:tabs>
        <w:spacing w:line="209" w:lineRule="auto"/>
        <w:jc w:val="center"/>
        <w:rPr>
          <w:rFonts w:ascii="メイリオ" w:eastAsia="メイリオ" w:hAnsi="メイリオ" w:cs="メイリオ"/>
          <w:sz w:val="20"/>
          <w:szCs w:val="20"/>
        </w:rPr>
      </w:pPr>
      <w:r>
        <w:rPr>
          <w:rFonts w:ascii="メイリオ" w:eastAsia="メイリオ" w:hAnsi="メイリオ" w:cs="メイリオ"/>
          <w:sz w:val="20"/>
          <w:szCs w:val="20"/>
        </w:rPr>
        <w:t>デカール「市ヶ谷 愛」</w:t>
      </w:r>
    </w:p>
    <w:p w14:paraId="69C49AC3" w14:textId="77777777" w:rsidR="002D734D" w:rsidRDefault="002D734D">
      <w:pPr>
        <w:tabs>
          <w:tab w:val="left" w:pos="1275"/>
        </w:tabs>
        <w:spacing w:line="209" w:lineRule="auto"/>
        <w:rPr>
          <w:rFonts w:ascii="メイリオ" w:eastAsia="メイリオ" w:hAnsi="メイリオ" w:cs="メイリオ"/>
          <w:sz w:val="20"/>
          <w:szCs w:val="20"/>
        </w:rPr>
      </w:pPr>
    </w:p>
    <w:p w14:paraId="3672190F" w14:textId="77777777" w:rsidR="002D734D"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b/>
          <w:bCs/>
          <w:sz w:val="20"/>
          <w:szCs w:val="20"/>
        </w:rPr>
        <w:t>2. バトル条件達成で特別限定アイテム</w:t>
      </w:r>
    </w:p>
    <w:p w14:paraId="523835B5" w14:textId="77777777" w:rsidR="002D734D"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 xml:space="preserve">　『War Thunder』のゲーム内バトルで、5回戦うごとに『りっく☆じあ〜す』の勢力を示したエンブレムデカール7種類の中からランダムで1つ、2回勝利するごとに『りっく☆じあ〜す』に登場する駐屯地や装備を美少女化したキャラクターデカール15種類の中からランダムで1つ獲得できます。キャラクターデカールの中には、「痛コブラ」で名を馳せた木更津姉妹も含まれています。</w:t>
      </w:r>
    </w:p>
    <w:p w14:paraId="517131C0" w14:textId="77777777" w:rsidR="002D734D" w:rsidRDefault="00000000">
      <w:pPr>
        <w:tabs>
          <w:tab w:val="left" w:pos="1275"/>
        </w:tabs>
        <w:spacing w:line="209" w:lineRule="auto"/>
        <w:ind w:firstLine="200"/>
        <w:rPr>
          <w:rFonts w:ascii="メイリオ" w:eastAsia="メイリオ" w:hAnsi="メイリオ" w:cs="メイリオ"/>
          <w:sz w:val="20"/>
          <w:szCs w:val="20"/>
        </w:rPr>
      </w:pPr>
      <w:r>
        <w:rPr>
          <w:rFonts w:ascii="メイリオ" w:eastAsia="メイリオ" w:hAnsi="メイリオ" w:cs="メイリオ"/>
          <w:sz w:val="20"/>
          <w:szCs w:val="20"/>
        </w:rPr>
        <w:t>そして、それぞれ全てのデカールを収集すると『りっく☆じあ〜す』の代表的な「駐屯地娘」「武器娘」「陸自娘」の名を冠した記念称号をお贈りいたします。</w:t>
      </w:r>
    </w:p>
    <w:p w14:paraId="7E8E7A26" w14:textId="77777777" w:rsidR="002D734D" w:rsidRDefault="002D734D">
      <w:pPr>
        <w:tabs>
          <w:tab w:val="left" w:pos="1275"/>
        </w:tabs>
        <w:spacing w:line="209" w:lineRule="auto"/>
        <w:rPr>
          <w:rFonts w:ascii="メイリオ" w:eastAsia="メイリオ" w:hAnsi="メイリオ" w:cs="メイリオ"/>
          <w:sz w:val="20"/>
          <w:szCs w:val="20"/>
        </w:rPr>
      </w:pPr>
    </w:p>
    <w:p w14:paraId="3AF0F71F" w14:textId="5203EF04" w:rsidR="002D734D" w:rsidRDefault="00C77EF3">
      <w:pPr>
        <w:tabs>
          <w:tab w:val="left" w:pos="1275"/>
        </w:tabs>
        <w:spacing w:line="209" w:lineRule="auto"/>
        <w:jc w:val="center"/>
        <w:rPr>
          <w:rFonts w:ascii="メイリオ" w:eastAsia="メイリオ" w:hAnsi="メイリオ" w:cs="メイリオ"/>
          <w:sz w:val="20"/>
          <w:szCs w:val="20"/>
        </w:rPr>
      </w:pPr>
      <w:r>
        <w:rPr>
          <w:rFonts w:ascii="メイリオ" w:eastAsia="メイリオ" w:hAnsi="メイリオ" w:cs="メイリオ"/>
          <w:noProof/>
          <w:sz w:val="20"/>
          <w:szCs w:val="20"/>
        </w:rPr>
        <w:drawing>
          <wp:inline distT="0" distB="0" distL="0" distR="0" wp14:anchorId="08C9FD35" wp14:editId="254210EB">
            <wp:extent cx="2540000" cy="1270000"/>
            <wp:effectExtent l="0" t="0" r="0" b="6350"/>
            <wp:docPr id="1132782246"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540000" cy="1270000"/>
                    </a:xfrm>
                    <a:prstGeom prst="rect">
                      <a:avLst/>
                    </a:prstGeom>
                    <a:noFill/>
                    <a:ln>
                      <a:noFill/>
                    </a:ln>
                  </pic:spPr>
                </pic:pic>
              </a:graphicData>
            </a:graphic>
          </wp:inline>
        </w:drawing>
      </w:r>
    </w:p>
    <w:p w14:paraId="494528B8" w14:textId="77777777" w:rsidR="002D734D" w:rsidRDefault="00000000">
      <w:pPr>
        <w:tabs>
          <w:tab w:val="left" w:pos="1275"/>
        </w:tabs>
        <w:spacing w:line="209" w:lineRule="auto"/>
        <w:jc w:val="center"/>
        <w:rPr>
          <w:rFonts w:ascii="メイリオ" w:eastAsia="メイリオ" w:hAnsi="メイリオ" w:cs="メイリオ"/>
          <w:sz w:val="20"/>
          <w:szCs w:val="20"/>
        </w:rPr>
      </w:pPr>
      <w:r>
        <w:rPr>
          <w:rFonts w:ascii="メイリオ" w:eastAsia="メイリオ" w:hAnsi="メイリオ" w:cs="メイリオ"/>
          <w:sz w:val="20"/>
          <w:szCs w:val="20"/>
        </w:rPr>
        <w:t>（左上→右上の順）陸自娘、支援娘、マグマ軍、ゲルン軍</w:t>
      </w:r>
      <w:r>
        <w:rPr>
          <w:rFonts w:ascii="メイリオ" w:eastAsia="メイリオ" w:hAnsi="メイリオ" w:cs="メイリオ"/>
          <w:sz w:val="20"/>
          <w:szCs w:val="20"/>
        </w:rPr>
        <w:br/>
        <w:t>（左下→右下の順）90式戦車、AH-64D、木更津茜、木更津若菜</w:t>
      </w:r>
    </w:p>
    <w:p w14:paraId="7D37E71E" w14:textId="77777777" w:rsidR="002D734D" w:rsidRDefault="00000000">
      <w:pPr>
        <w:tabs>
          <w:tab w:val="left" w:pos="1275"/>
        </w:tabs>
        <w:spacing w:line="209" w:lineRule="auto"/>
        <w:rPr>
          <w:rFonts w:ascii="メイリオ" w:eastAsia="メイリオ" w:hAnsi="メイリオ" w:cs="メイリオ"/>
          <w:sz w:val="20"/>
          <w:szCs w:val="20"/>
        </w:rPr>
      </w:pPr>
      <w:r>
        <w:rPr>
          <w:noProof/>
        </w:rPr>
        <mc:AlternateContent>
          <mc:Choice Requires="wps">
            <w:drawing>
              <wp:anchor distT="0" distB="0" distL="0" distR="0" simplePos="0" relativeHeight="251659264" behindDoc="1" locked="0" layoutInCell="1" hidden="0" allowOverlap="1" wp14:anchorId="75BCD0FA" wp14:editId="67A9F81C">
                <wp:simplePos x="0" y="0"/>
                <wp:positionH relativeFrom="column">
                  <wp:posOffset>-134618</wp:posOffset>
                </wp:positionH>
                <wp:positionV relativeFrom="paragraph">
                  <wp:posOffset>163828</wp:posOffset>
                </wp:positionV>
                <wp:extent cx="6454775" cy="1882775"/>
                <wp:effectExtent l="0" t="0" r="0" b="0"/>
                <wp:wrapNone/>
                <wp:docPr id="2002941141" name="正方形/長方形 2002941141"/>
                <wp:cNvGraphicFramePr/>
                <a:graphic xmlns:a="http://schemas.openxmlformats.org/drawingml/2006/main">
                  <a:graphicData uri="http://schemas.microsoft.com/office/word/2010/wordprocessingShape">
                    <wps:wsp>
                      <wps:cNvSpPr/>
                      <wps:spPr>
                        <a:xfrm>
                          <a:off x="2131313" y="2851313"/>
                          <a:ext cx="6429375" cy="1857375"/>
                        </a:xfrm>
                        <a:prstGeom prst="rect">
                          <a:avLst/>
                        </a:prstGeom>
                        <a:solidFill>
                          <a:schemeClr val="lt1"/>
                        </a:solidFill>
                        <a:ln w="12700" cap="flat" cmpd="sng">
                          <a:solidFill>
                            <a:schemeClr val="dk1"/>
                          </a:solidFill>
                          <a:prstDash val="solid"/>
                          <a:round/>
                          <a:headEnd type="none" w="sm" len="sm"/>
                          <a:tailEnd type="none" w="sm" len="sm"/>
                        </a:ln>
                      </wps:spPr>
                      <wps:txbx>
                        <w:txbxContent>
                          <w:p w14:paraId="6CE7CDA1" w14:textId="77777777" w:rsidR="002D734D" w:rsidRDefault="002D734D">
                            <w:pPr>
                              <w:jc w:val="left"/>
                              <w:textDirection w:val="btLr"/>
                            </w:pPr>
                          </w:p>
                        </w:txbxContent>
                      </wps:txbx>
                      <wps:bodyPr spcFirstLastPara="1" wrap="square" lIns="91425" tIns="91425" rIns="91425" bIns="91425" anchor="ctr" anchorCtr="0">
                        <a:noAutofit/>
                      </wps:bodyPr>
                    </wps:wsp>
                  </a:graphicData>
                </a:graphic>
              </wp:anchor>
            </w:drawing>
          </mc:Choice>
          <mc:Fallback>
            <w:pict>
              <v:rect w14:anchorId="75BCD0FA" id="正方形/長方形 2002941141" o:spid="_x0000_s1027" style="position:absolute;left:0;text-align:left;margin-left:-10.6pt;margin-top:12.9pt;width:508.25pt;height:148.25pt;z-index:-251657216;visibility:visible;mso-wrap-style:square;mso-wrap-distance-left:0;mso-wrap-distance-top:0;mso-wrap-distance-right:0;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" fillcolor="white [3201]" strokecolor="black [3200]" strokeweight="1pt">
                <v:stroke startarrowwidth="narrow" startarrowlength="short" endarrowwidth="narrow" endarrowlength="short" joinstyle="round"/>
                <v:textbox inset="2.53958mm,2.53958mm,2.53958mm,2.53958mm">
                  <w:txbxContent>
                    <w:p w14:paraId="6CE7CDA1" w14:textId="77777777" w:rsidR="002D734D" w:rsidRDefault="002D734D">
                      <w:pPr>
                        <w:jc w:val="left"/>
                        <w:textDirection w:val="btLr"/>
                      </w:pPr>
                    </w:p>
                  </w:txbxContent>
                </v:textbox>
              </v:rect>
            </w:pict>
          </mc:Fallback>
        </mc:AlternateContent>
      </w:r>
    </w:p>
    <w:p w14:paraId="64AA66A7" w14:textId="77777777" w:rsidR="002D734D" w:rsidRDefault="00000000" w:rsidP="0066196E">
      <w:pPr>
        <w:tabs>
          <w:tab w:val="left" w:pos="1275"/>
        </w:tabs>
        <w:spacing w:line="209" w:lineRule="auto"/>
        <w:jc w:val="left"/>
        <w:rPr>
          <w:rFonts w:ascii="メイリオ" w:eastAsia="メイリオ" w:hAnsi="メイリオ" w:cs="メイリオ"/>
          <w:sz w:val="18"/>
          <w:szCs w:val="18"/>
        </w:rPr>
      </w:pPr>
      <w:r>
        <w:rPr>
          <w:rFonts w:ascii="メイリオ" w:eastAsia="メイリオ" w:hAnsi="メイリオ" w:cs="メイリオ"/>
          <w:sz w:val="18"/>
          <w:szCs w:val="18"/>
          <w:u w:val="single"/>
        </w:rPr>
        <w:t>＜木更津姉妹とは＞</w:t>
      </w:r>
      <w:r>
        <w:rPr>
          <w:rFonts w:ascii="メイリオ" w:eastAsia="メイリオ" w:hAnsi="メイリオ" w:cs="メイリオ"/>
          <w:sz w:val="18"/>
          <w:szCs w:val="18"/>
          <w:u w:val="single"/>
        </w:rPr>
        <w:br/>
      </w:r>
      <w:r>
        <w:rPr>
          <w:rFonts w:ascii="メイリオ" w:eastAsia="メイリオ" w:hAnsi="メイリオ" w:cs="メイリオ"/>
          <w:sz w:val="18"/>
          <w:szCs w:val="18"/>
        </w:rPr>
        <w:t>千葉県木更津市陸上自衛隊木更津駐屯地における2011年の創立43周年記念行事 第39回木更津航空祭にて、東部方面航空隊 第4対戦車ヘリコプター隊所属の隊員が描いたオリジナルキャラクターのスペシャルマーキングが原案です。翌2012年が第4対戦車ヘリコプター隊（1992年新編）の20周年にあたることから記念企画として、プロのイラストレーター藤沢孝氏に依頼し、原案のオリジナルキャラクターを姉妹にした対戦車ヘリコプターのパイロットたち「木更津姉妹」が描き起こされました。AH-1Sヘリコプターの特別な塗装やグッズ販売が行われるなどメディアやミリタリーファンの間で大きな話題を呼び、株式会社Zooでサービス中のソーシャルゲーム「りっく☆じあ〜す」への登場やプラモデルメーカー株式会社ハセガワでプラモデル化されるなど木更津駐屯地の第4対戦車ヘリコプター隊を代表する有名キャラクターです。</w:t>
      </w:r>
    </w:p>
    <w:p w14:paraId="7830FF23" w14:textId="77777777" w:rsidR="002D734D" w:rsidRDefault="002D734D">
      <w:pPr>
        <w:tabs>
          <w:tab w:val="left" w:pos="1275"/>
        </w:tabs>
        <w:spacing w:line="209" w:lineRule="auto"/>
        <w:rPr>
          <w:rFonts w:ascii="メイリオ" w:eastAsia="メイリオ" w:hAnsi="メイリオ" w:cs="メイリオ"/>
          <w:sz w:val="20"/>
          <w:szCs w:val="20"/>
        </w:rPr>
      </w:pPr>
    </w:p>
    <w:p w14:paraId="0AB8E631" w14:textId="77777777" w:rsidR="002D734D"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b/>
          <w:bCs/>
          <w:sz w:val="20"/>
          <w:szCs w:val="20"/>
        </w:rPr>
        <w:t>3. リポストでリアルグッズ当たる</w:t>
      </w:r>
    </w:p>
    <w:p w14:paraId="72639EAB" w14:textId="77777777" w:rsidR="002D734D" w:rsidRDefault="00000000">
      <w:pPr>
        <w:tabs>
          <w:tab w:val="left" w:pos="1275"/>
        </w:tabs>
        <w:spacing w:line="209" w:lineRule="auto"/>
        <w:ind w:firstLine="200"/>
        <w:rPr>
          <w:rFonts w:ascii="メイリオ" w:eastAsia="メイリオ" w:hAnsi="メイリオ" w:cs="メイリオ"/>
          <w:sz w:val="20"/>
          <w:szCs w:val="20"/>
        </w:rPr>
      </w:pPr>
      <w:r>
        <w:rPr>
          <w:rFonts w:ascii="メイリオ" w:eastAsia="メイリオ" w:hAnsi="メイリオ" w:cs="メイリオ"/>
          <w:sz w:val="20"/>
          <w:szCs w:val="20"/>
        </w:rPr>
        <w:t>公式Xアカウント（@WarThunderJP）をフォローの上、ハッシュタグ”#</w:t>
      </w:r>
      <w:proofErr w:type="spellStart"/>
      <w:r>
        <w:rPr>
          <w:rFonts w:ascii="メイリオ" w:eastAsia="メイリオ" w:hAnsi="メイリオ" w:cs="メイリオ"/>
          <w:sz w:val="20"/>
          <w:szCs w:val="20"/>
        </w:rPr>
        <w:t>WT_RickGEarth</w:t>
      </w:r>
      <w:proofErr w:type="spellEnd"/>
      <w:r>
        <w:rPr>
          <w:rFonts w:ascii="メイリオ" w:eastAsia="メイリオ" w:hAnsi="メイリオ" w:cs="メイリオ"/>
          <w:sz w:val="20"/>
          <w:szCs w:val="20"/>
        </w:rPr>
        <w:t>”付きの対象ポストをリポストすると抽選で景品のリアルグッズをプレゼントいたします。</w:t>
      </w:r>
    </w:p>
    <w:p w14:paraId="72CB0127" w14:textId="77777777" w:rsidR="002D734D" w:rsidRDefault="002D734D">
      <w:pPr>
        <w:tabs>
          <w:tab w:val="left" w:pos="1275"/>
        </w:tabs>
        <w:spacing w:line="209" w:lineRule="auto"/>
        <w:rPr>
          <w:rFonts w:ascii="メイリオ" w:eastAsia="メイリオ" w:hAnsi="メイリオ" w:cs="メイリオ"/>
          <w:sz w:val="20"/>
          <w:szCs w:val="20"/>
        </w:rPr>
      </w:pPr>
    </w:p>
    <w:p w14:paraId="70F818E5" w14:textId="77777777" w:rsidR="002D734D"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 xml:space="preserve">　コラボレーションの詳しい条件内容や注意事項につきましては、公式サイトのお知らせをご確認の上、ご参加いただけますようにお願いいたします。</w:t>
      </w:r>
    </w:p>
    <w:p w14:paraId="78E00066" w14:textId="77777777" w:rsidR="002D734D" w:rsidRDefault="002D734D">
      <w:pPr>
        <w:tabs>
          <w:tab w:val="left" w:pos="1275"/>
        </w:tabs>
        <w:spacing w:line="209" w:lineRule="auto"/>
        <w:rPr>
          <w:rFonts w:ascii="メイリオ" w:eastAsia="メイリオ" w:hAnsi="メイリオ" w:cs="メイリオ"/>
          <w:sz w:val="20"/>
          <w:szCs w:val="20"/>
        </w:rPr>
      </w:pPr>
    </w:p>
    <w:p w14:paraId="447C48F5" w14:textId="77777777" w:rsidR="002D734D" w:rsidRDefault="00000000">
      <w:pPr>
        <w:tabs>
          <w:tab w:val="left" w:pos="1275"/>
        </w:tabs>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▼【コラボ】『War Thunder』×『りっく☆じあ〜す』コラボレーション</w:t>
      </w:r>
    </w:p>
    <w:p w14:paraId="6F07BB3D" w14:textId="77777777" w:rsidR="002D734D" w:rsidRDefault="002D734D">
      <w:pPr>
        <w:tabs>
          <w:tab w:val="left" w:pos="1275"/>
        </w:tabs>
        <w:spacing w:line="209" w:lineRule="auto"/>
        <w:jc w:val="left"/>
        <w:rPr>
          <w:rFonts w:ascii="メイリオ" w:eastAsia="メイリオ" w:hAnsi="メイリオ" w:cs="メイリオ"/>
          <w:sz w:val="20"/>
          <w:szCs w:val="20"/>
        </w:rPr>
      </w:pPr>
      <w:hyperlink r:id="rId15">
        <w:r>
          <w:rPr>
            <w:rFonts w:ascii="メイリオ" w:eastAsia="メイリオ" w:hAnsi="メイリオ" w:cs="メイリオ"/>
            <w:color w:val="0000FF"/>
            <w:sz w:val="20"/>
            <w:szCs w:val="20"/>
            <w:u w:val="single"/>
          </w:rPr>
          <w:t>https://warthunder.dmm.com/news/detail/15345</w:t>
        </w:r>
      </w:hyperlink>
    </w:p>
    <w:p w14:paraId="16A70401" w14:textId="77777777" w:rsidR="002D734D" w:rsidRDefault="002D734D">
      <w:pPr>
        <w:tabs>
          <w:tab w:val="left" w:pos="1275"/>
        </w:tabs>
        <w:spacing w:line="209" w:lineRule="auto"/>
        <w:rPr>
          <w:rFonts w:ascii="メイリオ" w:eastAsia="メイリオ" w:hAnsi="メイリオ" w:cs="メイリオ"/>
          <w:sz w:val="20"/>
          <w:szCs w:val="20"/>
        </w:rPr>
      </w:pPr>
    </w:p>
    <w:p w14:paraId="2051631F" w14:textId="77777777" w:rsidR="002D734D"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b/>
          <w:bCs/>
          <w:sz w:val="24"/>
          <w:szCs w:val="24"/>
        </w:rPr>
        <w:t>■日本限定の週替わりで戦国武将デカールなどを獲得できる！日本兵器の割引販売やゲーム内有料通貨ゴールデンイーグル購入者へボーナス分の追加ゴールデンイーグル付与！</w:t>
      </w:r>
    </w:p>
    <w:p w14:paraId="6D545E0C" w14:textId="77777777" w:rsidR="002D734D" w:rsidRDefault="002D734D">
      <w:pPr>
        <w:tabs>
          <w:tab w:val="left" w:pos="1275"/>
        </w:tabs>
        <w:spacing w:line="209" w:lineRule="auto"/>
        <w:rPr>
          <w:rFonts w:ascii="メイリオ" w:eastAsia="メイリオ" w:hAnsi="メイリオ" w:cs="メイリオ"/>
          <w:sz w:val="20"/>
          <w:szCs w:val="20"/>
        </w:rPr>
      </w:pPr>
    </w:p>
    <w:p w14:paraId="58A8DEA1" w14:textId="77777777" w:rsidR="002D734D" w:rsidRDefault="00000000">
      <w:pPr>
        <w:tabs>
          <w:tab w:val="left" w:pos="1275"/>
        </w:tabs>
        <w:spacing w:line="209" w:lineRule="auto"/>
        <w:jc w:val="center"/>
        <w:rPr>
          <w:rFonts w:ascii="メイリオ" w:eastAsia="メイリオ" w:hAnsi="メイリオ" w:cs="メイリオ"/>
          <w:sz w:val="20"/>
          <w:szCs w:val="20"/>
        </w:rPr>
      </w:pPr>
      <w:r>
        <w:rPr>
          <w:rFonts w:ascii="メイリオ" w:eastAsia="メイリオ" w:hAnsi="メイリオ" w:cs="メイリオ"/>
          <w:noProof/>
          <w:sz w:val="20"/>
          <w:szCs w:val="20"/>
        </w:rPr>
        <w:drawing>
          <wp:inline distT="0" distB="0" distL="0" distR="0" wp14:anchorId="7EA03C95" wp14:editId="64412E57">
            <wp:extent cx="2689121" cy="1517650"/>
            <wp:effectExtent l="0" t="0" r="0" b="0"/>
            <wp:docPr id="2002941148"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16"/>
                    <a:srcRect/>
                    <a:stretch>
                      <a:fillRect/>
                    </a:stretch>
                  </pic:blipFill>
                  <pic:spPr>
                    <a:xfrm>
                      <a:off x="0" y="0"/>
                      <a:ext cx="2689121" cy="1517650"/>
                    </a:xfrm>
                    <a:prstGeom prst="rect">
                      <a:avLst/>
                    </a:prstGeom>
                    <a:ln/>
                  </pic:spPr>
                </pic:pic>
              </a:graphicData>
            </a:graphic>
          </wp:inline>
        </w:drawing>
      </w:r>
    </w:p>
    <w:p w14:paraId="6171B275" w14:textId="77777777" w:rsidR="002D734D"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 xml:space="preserve">　2026年2月11日（水）より日本における「建国記念の日」をお祝いしたスペシャルとセールを実施しています。『War Thunder』の開発会社Gaijin Entertainmentの特製デカールの他、日本限定の連続バトル</w:t>
      </w:r>
      <w:r>
        <w:rPr>
          <w:rFonts w:ascii="メイリオ" w:eastAsia="メイリオ" w:hAnsi="メイリオ" w:cs="メイリオ"/>
          <w:sz w:val="20"/>
          <w:szCs w:val="20"/>
        </w:rPr>
        <w:lastRenderedPageBreak/>
        <w:t>報酬を受け取ることが出来ます。さらに、日本兵器の大特価提供と一部復刻に加え、有料通貨ゴールデンイーグル（Golden Eagles：GE）がお得に買えるセールなど盛り沢山の内容となっておりますので、日本の記念すべき日を一緒にお祝いください。</w:t>
      </w:r>
    </w:p>
    <w:p w14:paraId="61D828E4" w14:textId="77777777" w:rsidR="002D734D" w:rsidRDefault="002D734D">
      <w:pPr>
        <w:tabs>
          <w:tab w:val="left" w:pos="1275"/>
        </w:tabs>
        <w:spacing w:line="209" w:lineRule="auto"/>
        <w:rPr>
          <w:rFonts w:ascii="メイリオ" w:eastAsia="メイリオ" w:hAnsi="メイリオ" w:cs="メイリオ"/>
          <w:sz w:val="20"/>
          <w:szCs w:val="20"/>
        </w:rPr>
      </w:pPr>
    </w:p>
    <w:p w14:paraId="3CA58C5E" w14:textId="77777777" w:rsidR="002D734D"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▼建国記念の日：デカール＆ストアセール</w:t>
      </w:r>
    </w:p>
    <w:p w14:paraId="3606CE50" w14:textId="77777777" w:rsidR="002D734D" w:rsidRDefault="002D734D">
      <w:pPr>
        <w:tabs>
          <w:tab w:val="left" w:pos="1275"/>
        </w:tabs>
        <w:spacing w:line="209" w:lineRule="auto"/>
        <w:rPr>
          <w:rFonts w:ascii="メイリオ" w:eastAsia="メイリオ" w:hAnsi="メイリオ" w:cs="メイリオ"/>
          <w:sz w:val="20"/>
          <w:szCs w:val="20"/>
        </w:rPr>
      </w:pPr>
      <w:hyperlink r:id="rId17">
        <w:r>
          <w:rPr>
            <w:rFonts w:ascii="メイリオ" w:eastAsia="メイリオ" w:hAnsi="メイリオ" w:cs="メイリオ"/>
            <w:color w:val="0000FF"/>
            <w:sz w:val="20"/>
            <w:szCs w:val="20"/>
            <w:u w:val="single"/>
          </w:rPr>
          <w:t>https://warthunder.dmm.com/news/detail/15341</w:t>
        </w:r>
      </w:hyperlink>
    </w:p>
    <w:p w14:paraId="3E259693" w14:textId="77777777" w:rsidR="002D734D" w:rsidRDefault="002D734D">
      <w:pPr>
        <w:tabs>
          <w:tab w:val="left" w:pos="1275"/>
        </w:tabs>
        <w:spacing w:line="209" w:lineRule="auto"/>
        <w:rPr>
          <w:rFonts w:ascii="メイリオ" w:eastAsia="メイリオ" w:hAnsi="メイリオ" w:cs="メイリオ"/>
          <w:sz w:val="20"/>
          <w:szCs w:val="20"/>
        </w:rPr>
      </w:pPr>
    </w:p>
    <w:p w14:paraId="430E5221" w14:textId="77777777" w:rsidR="002D734D" w:rsidRDefault="00000000">
      <w:pPr>
        <w:numPr>
          <w:ilvl w:val="0"/>
          <w:numId w:val="1"/>
        </w:numPr>
        <w:pBdr>
          <w:top w:val="nil"/>
          <w:left w:val="nil"/>
          <w:bottom w:val="nil"/>
          <w:right w:val="nil"/>
          <w:between w:val="nil"/>
        </w:pBdr>
        <w:tabs>
          <w:tab w:val="left" w:pos="1275"/>
        </w:tabs>
        <w:spacing w:line="209" w:lineRule="auto"/>
        <w:rPr>
          <w:rFonts w:ascii="メイリオ" w:eastAsia="メイリオ" w:hAnsi="メイリオ" w:cs="メイリオ"/>
          <w:color w:val="000000"/>
          <w:sz w:val="20"/>
          <w:szCs w:val="20"/>
        </w:rPr>
      </w:pPr>
      <w:r>
        <w:rPr>
          <w:rFonts w:ascii="メイリオ" w:eastAsia="メイリオ" w:hAnsi="メイリオ" w:cs="メイリオ"/>
          <w:color w:val="000000"/>
          <w:sz w:val="20"/>
          <w:szCs w:val="20"/>
        </w:rPr>
        <w:t>建国記念の日イベント＆セール一部紹介</w:t>
      </w:r>
    </w:p>
    <w:p w14:paraId="177195D5" w14:textId="77777777" w:rsidR="002D734D" w:rsidRDefault="002D734D">
      <w:pPr>
        <w:tabs>
          <w:tab w:val="left" w:pos="1275"/>
        </w:tabs>
        <w:spacing w:line="209" w:lineRule="auto"/>
        <w:rPr>
          <w:rFonts w:ascii="メイリオ" w:eastAsia="メイリオ" w:hAnsi="メイリオ" w:cs="メイリオ"/>
          <w:sz w:val="20"/>
          <w:szCs w:val="20"/>
        </w:rPr>
      </w:pPr>
    </w:p>
    <w:p w14:paraId="7B8DB7AF" w14:textId="77777777" w:rsidR="002D734D" w:rsidRDefault="00000000">
      <w:pPr>
        <w:tabs>
          <w:tab w:val="left" w:pos="1275"/>
        </w:tabs>
        <w:spacing w:line="209" w:lineRule="auto"/>
        <w:rPr>
          <w:rFonts w:ascii="メイリオ" w:eastAsia="メイリオ" w:hAnsi="メイリオ" w:cs="メイリオ"/>
          <w:b/>
          <w:bCs/>
          <w:sz w:val="20"/>
          <w:szCs w:val="20"/>
        </w:rPr>
      </w:pPr>
      <w:r>
        <w:rPr>
          <w:rFonts w:ascii="メイリオ" w:eastAsia="メイリオ" w:hAnsi="メイリオ" w:cs="メイリオ"/>
          <w:b/>
          <w:bCs/>
          <w:sz w:val="20"/>
          <w:szCs w:val="20"/>
        </w:rPr>
        <w:t>・いざ出陣！週替わり報酬を軍場で勝ち取ろう！</w:t>
      </w:r>
    </w:p>
    <w:p w14:paraId="06CCB455" w14:textId="77777777" w:rsidR="002D734D"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 xml:space="preserve">　2026年2月11日（水）16:00から2026年3月4日（水）15:59まで三週間にわたり、日本の兵器を使用し、3回勝利（ランクII以上・戦闘貢献率70%以上）すると週ごとに戦国武将のデカールを獲得できます。全てのデカールを集めると限定称号「厭離穢土欣求浄土」も差し上げますので、誉れ高き勝利を目指しましょう。</w:t>
      </w:r>
    </w:p>
    <w:p w14:paraId="762EC8D0" w14:textId="77777777" w:rsidR="002D734D" w:rsidRDefault="002D734D">
      <w:pPr>
        <w:tabs>
          <w:tab w:val="left" w:pos="1275"/>
        </w:tabs>
        <w:spacing w:line="209" w:lineRule="auto"/>
        <w:rPr>
          <w:rFonts w:ascii="メイリオ" w:eastAsia="メイリオ" w:hAnsi="メイリオ" w:cs="メイリオ"/>
          <w:sz w:val="20"/>
          <w:szCs w:val="20"/>
        </w:rPr>
      </w:pPr>
    </w:p>
    <w:p w14:paraId="7BDACCA5" w14:textId="77777777" w:rsidR="002D734D" w:rsidRDefault="00000000">
      <w:pPr>
        <w:tabs>
          <w:tab w:val="left" w:pos="1275"/>
        </w:tabs>
        <w:spacing w:line="209" w:lineRule="auto"/>
        <w:jc w:val="center"/>
        <w:rPr>
          <w:rFonts w:ascii="メイリオ" w:eastAsia="メイリオ" w:hAnsi="メイリオ" w:cs="メイリオ"/>
          <w:sz w:val="20"/>
          <w:szCs w:val="20"/>
        </w:rPr>
      </w:pPr>
      <w:r>
        <w:rPr>
          <w:rFonts w:ascii="メイリオ" w:eastAsia="メイリオ" w:hAnsi="メイリオ" w:cs="メイリオ"/>
          <w:noProof/>
          <w:sz w:val="20"/>
          <w:szCs w:val="20"/>
        </w:rPr>
        <w:drawing>
          <wp:inline distT="0" distB="0" distL="0" distR="0" wp14:anchorId="339BB685" wp14:editId="77B5C9E8">
            <wp:extent cx="3206268" cy="1068756"/>
            <wp:effectExtent l="0" t="0" r="0" b="0"/>
            <wp:docPr id="2002941147"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18"/>
                    <a:srcRect/>
                    <a:stretch>
                      <a:fillRect/>
                    </a:stretch>
                  </pic:blipFill>
                  <pic:spPr>
                    <a:xfrm>
                      <a:off x="0" y="0"/>
                      <a:ext cx="3206268" cy="1068756"/>
                    </a:xfrm>
                    <a:prstGeom prst="rect">
                      <a:avLst/>
                    </a:prstGeom>
                    <a:ln/>
                  </pic:spPr>
                </pic:pic>
              </a:graphicData>
            </a:graphic>
          </wp:inline>
        </w:drawing>
      </w:r>
    </w:p>
    <w:p w14:paraId="13E9C42A" w14:textId="77777777" w:rsidR="002D734D" w:rsidRDefault="00000000">
      <w:pPr>
        <w:tabs>
          <w:tab w:val="left" w:pos="1275"/>
        </w:tabs>
        <w:spacing w:line="209" w:lineRule="auto"/>
        <w:jc w:val="center"/>
        <w:rPr>
          <w:rFonts w:ascii="メイリオ" w:eastAsia="メイリオ" w:hAnsi="メイリオ" w:cs="メイリオ"/>
          <w:sz w:val="20"/>
          <w:szCs w:val="20"/>
        </w:rPr>
      </w:pPr>
      <w:r>
        <w:rPr>
          <w:rFonts w:ascii="メイリオ" w:eastAsia="メイリオ" w:hAnsi="メイリオ" w:cs="メイリオ"/>
          <w:sz w:val="20"/>
          <w:szCs w:val="20"/>
        </w:rPr>
        <w:t>（左）第一週「鍾馗」　2月11日（水）16:00～2月18日（水）15:59</w:t>
      </w:r>
    </w:p>
    <w:p w14:paraId="0A173A3B" w14:textId="77777777" w:rsidR="002D734D" w:rsidRDefault="00000000">
      <w:pPr>
        <w:tabs>
          <w:tab w:val="left" w:pos="1275"/>
        </w:tabs>
        <w:spacing w:line="209" w:lineRule="auto"/>
        <w:jc w:val="center"/>
        <w:rPr>
          <w:rFonts w:ascii="メイリオ" w:eastAsia="メイリオ" w:hAnsi="メイリオ" w:cs="メイリオ"/>
          <w:sz w:val="20"/>
          <w:szCs w:val="20"/>
        </w:rPr>
      </w:pPr>
      <w:r>
        <w:rPr>
          <w:rFonts w:ascii="メイリオ" w:eastAsia="メイリオ" w:hAnsi="メイリオ" w:cs="メイリオ"/>
          <w:sz w:val="20"/>
          <w:szCs w:val="20"/>
        </w:rPr>
        <w:t>（中）第二週「松浦水軍」　2月18日（水）16:00～2月25日（水）15:59</w:t>
      </w:r>
    </w:p>
    <w:p w14:paraId="38219B09" w14:textId="77777777" w:rsidR="002D734D" w:rsidRDefault="00000000">
      <w:pPr>
        <w:tabs>
          <w:tab w:val="left" w:pos="1275"/>
        </w:tabs>
        <w:spacing w:line="209" w:lineRule="auto"/>
        <w:jc w:val="center"/>
        <w:rPr>
          <w:rFonts w:ascii="メイリオ" w:eastAsia="メイリオ" w:hAnsi="メイリオ" w:cs="メイリオ"/>
          <w:sz w:val="20"/>
          <w:szCs w:val="20"/>
        </w:rPr>
      </w:pPr>
      <w:r>
        <w:rPr>
          <w:rFonts w:ascii="メイリオ" w:eastAsia="メイリオ" w:hAnsi="メイリオ" w:cs="メイリオ"/>
          <w:sz w:val="20"/>
          <w:szCs w:val="20"/>
        </w:rPr>
        <w:t>（右）第三週「厭離穢土欣求浄土」　2月25日（水）16:00～3月4日（水）15:59</w:t>
      </w:r>
    </w:p>
    <w:p w14:paraId="7C458B8C" w14:textId="77777777" w:rsidR="002D734D" w:rsidRDefault="002D734D">
      <w:pPr>
        <w:tabs>
          <w:tab w:val="left" w:pos="1275"/>
        </w:tabs>
        <w:spacing w:line="209" w:lineRule="auto"/>
        <w:rPr>
          <w:rFonts w:ascii="メイリオ" w:eastAsia="メイリオ" w:hAnsi="メイリオ" w:cs="メイリオ"/>
          <w:sz w:val="20"/>
          <w:szCs w:val="20"/>
        </w:rPr>
      </w:pPr>
    </w:p>
    <w:p w14:paraId="13076D8D" w14:textId="77777777" w:rsidR="002D734D" w:rsidRDefault="00000000">
      <w:pPr>
        <w:tabs>
          <w:tab w:val="left" w:pos="1275"/>
        </w:tabs>
        <w:spacing w:line="209" w:lineRule="auto"/>
        <w:rPr>
          <w:rFonts w:ascii="メイリオ" w:eastAsia="メイリオ" w:hAnsi="メイリオ" w:cs="メイリオ"/>
          <w:b/>
          <w:bCs/>
          <w:sz w:val="20"/>
          <w:szCs w:val="20"/>
        </w:rPr>
      </w:pPr>
      <w:r>
        <w:rPr>
          <w:rFonts w:ascii="メイリオ" w:eastAsia="メイリオ" w:hAnsi="メイリオ" w:cs="メイリオ"/>
          <w:b/>
          <w:bCs/>
          <w:sz w:val="20"/>
          <w:szCs w:val="20"/>
        </w:rPr>
        <w:t>・日本兵器パックの大特価販売</w:t>
      </w:r>
    </w:p>
    <w:p w14:paraId="1F027F16" w14:textId="77777777" w:rsidR="002D734D" w:rsidRDefault="00000000">
      <w:pPr>
        <w:tabs>
          <w:tab w:val="left" w:pos="1275"/>
        </w:tabs>
        <w:spacing w:line="209" w:lineRule="auto"/>
        <w:jc w:val="center"/>
        <w:rPr>
          <w:rFonts w:ascii="メイリオ" w:eastAsia="メイリオ" w:hAnsi="メイリオ" w:cs="メイリオ"/>
          <w:sz w:val="20"/>
          <w:szCs w:val="20"/>
        </w:rPr>
      </w:pPr>
      <w:r>
        <w:rPr>
          <w:noProof/>
        </w:rPr>
        <w:drawing>
          <wp:inline distT="0" distB="0" distL="0" distR="0" wp14:anchorId="140FAEF6" wp14:editId="38B7D993">
            <wp:extent cx="3022829" cy="1704324"/>
            <wp:effectExtent l="0" t="0" r="0" b="0"/>
            <wp:docPr id="2002941150" name="image4.jpg" descr="屋外, 輸送, 写真, 飛行機 が含まれている画像&#10;&#10;AI 生成コンテンツは誤りを含む可能性があります。"/>
            <wp:cNvGraphicFramePr/>
            <a:graphic xmlns:a="http://schemas.openxmlformats.org/drawingml/2006/main">
              <a:graphicData uri="http://schemas.openxmlformats.org/drawingml/2006/picture">
                <pic:pic xmlns:pic="http://schemas.openxmlformats.org/drawingml/2006/picture">
                  <pic:nvPicPr>
                    <pic:cNvPr id="0" name="image4.jpg" descr="屋外, 輸送, 写真, 飛行機 が含まれている画像&#10;&#10;AI 生成コンテンツは誤りを含む可能性があります。"/>
                    <pic:cNvPicPr preferRelativeResize="0"/>
                  </pic:nvPicPr>
                  <pic:blipFill>
                    <a:blip r:embed="rId19"/>
                    <a:srcRect/>
                    <a:stretch>
                      <a:fillRect/>
                    </a:stretch>
                  </pic:blipFill>
                  <pic:spPr>
                    <a:xfrm>
                      <a:off x="0" y="0"/>
                      <a:ext cx="3022829" cy="1704324"/>
                    </a:xfrm>
                    <a:prstGeom prst="rect">
                      <a:avLst/>
                    </a:prstGeom>
                    <a:ln/>
                  </pic:spPr>
                </pic:pic>
              </a:graphicData>
            </a:graphic>
          </wp:inline>
        </w:drawing>
      </w:r>
    </w:p>
    <w:p w14:paraId="3DD21FB2" w14:textId="77777777" w:rsidR="002D734D" w:rsidRDefault="002D734D">
      <w:pPr>
        <w:tabs>
          <w:tab w:val="left" w:pos="1275"/>
        </w:tabs>
        <w:spacing w:line="209" w:lineRule="auto"/>
        <w:jc w:val="left"/>
        <w:rPr>
          <w:rFonts w:ascii="メイリオ" w:eastAsia="メイリオ" w:hAnsi="メイリオ" w:cs="メイリオ"/>
          <w:sz w:val="20"/>
          <w:szCs w:val="20"/>
        </w:rPr>
      </w:pPr>
    </w:p>
    <w:p w14:paraId="4116CC0D" w14:textId="77777777" w:rsidR="002D734D" w:rsidRDefault="00000000">
      <w:pPr>
        <w:tabs>
          <w:tab w:val="left" w:pos="1275"/>
        </w:tabs>
        <w:spacing w:line="209" w:lineRule="auto"/>
        <w:ind w:firstLine="200"/>
        <w:rPr>
          <w:rFonts w:ascii="メイリオ" w:eastAsia="メイリオ" w:hAnsi="メイリオ" w:cs="メイリオ"/>
          <w:sz w:val="20"/>
          <w:szCs w:val="20"/>
        </w:rPr>
      </w:pPr>
      <w:r>
        <w:rPr>
          <w:rFonts w:ascii="メイリオ" w:eastAsia="メイリオ" w:hAnsi="メイリオ" w:cs="メイリオ"/>
          <w:sz w:val="20"/>
          <w:szCs w:val="20"/>
        </w:rPr>
        <w:t>2026年2月11日（水）16:00から2026年2月18日（水）15:59までの一週間限定で、ストアで配信している日本兵器パックを50%OFF割引の大特価で販売いたします。日本最速で「大日本帝国海軍 長門パック」と「ホーク209 パック」も初半額となっておりますので、お見逃しのなきようお願いいたします。</w:t>
      </w:r>
    </w:p>
    <w:p w14:paraId="229EE724" w14:textId="77777777" w:rsidR="002D734D" w:rsidRDefault="002D734D">
      <w:pPr>
        <w:tabs>
          <w:tab w:val="left" w:pos="1275"/>
        </w:tabs>
        <w:spacing w:line="209" w:lineRule="auto"/>
        <w:rPr>
          <w:rFonts w:ascii="メイリオ" w:eastAsia="メイリオ" w:hAnsi="メイリオ" w:cs="メイリオ"/>
          <w:sz w:val="20"/>
          <w:szCs w:val="20"/>
        </w:rPr>
      </w:pPr>
    </w:p>
    <w:p w14:paraId="45161071" w14:textId="77777777" w:rsidR="002D734D"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w:t>
      </w:r>
      <w:proofErr w:type="spellStart"/>
      <w:r>
        <w:rPr>
          <w:rFonts w:ascii="メイリオ" w:eastAsia="メイリオ" w:hAnsi="メイリオ" w:cs="メイリオ"/>
          <w:sz w:val="20"/>
          <w:szCs w:val="20"/>
        </w:rPr>
        <w:t>PlayStation™Store</w:t>
      </w:r>
      <w:proofErr w:type="spellEnd"/>
      <w:r>
        <w:rPr>
          <w:rFonts w:ascii="メイリオ" w:eastAsia="メイリオ" w:hAnsi="メイリオ" w:cs="メイリオ"/>
          <w:sz w:val="20"/>
          <w:szCs w:val="20"/>
        </w:rPr>
        <w:t>では、株式会社ソニー・インタラクティブエンタテインメント（Sony Interactive Entertainment LLC）の仕様上の都合によりセール期間が2月11日（水）00:00（JST）から2月25日（水）23:59（JST）までとなりますので、</w:t>
      </w:r>
      <w:proofErr w:type="spellStart"/>
      <w:r>
        <w:rPr>
          <w:rFonts w:ascii="メイリオ" w:eastAsia="メイリオ" w:hAnsi="メイリオ" w:cs="メイリオ"/>
          <w:sz w:val="20"/>
          <w:szCs w:val="20"/>
        </w:rPr>
        <w:t>PlayStation™Store</w:t>
      </w:r>
      <w:proofErr w:type="spellEnd"/>
      <w:r>
        <w:rPr>
          <w:rFonts w:ascii="メイリオ" w:eastAsia="メイリオ" w:hAnsi="メイリオ" w:cs="メイリオ"/>
          <w:sz w:val="20"/>
          <w:szCs w:val="20"/>
        </w:rPr>
        <w:t>上の価格表示にご注意の上、お買い求めく</w:t>
      </w:r>
      <w:r>
        <w:rPr>
          <w:rFonts w:ascii="メイリオ" w:eastAsia="メイリオ" w:hAnsi="メイリオ" w:cs="メイリオ"/>
          <w:sz w:val="20"/>
          <w:szCs w:val="20"/>
        </w:rPr>
        <w:lastRenderedPageBreak/>
        <w:t>ださい。</w:t>
      </w:r>
    </w:p>
    <w:p w14:paraId="7A819A03" w14:textId="77777777" w:rsidR="002D734D" w:rsidRDefault="002D734D">
      <w:pPr>
        <w:tabs>
          <w:tab w:val="left" w:pos="1275"/>
        </w:tabs>
        <w:spacing w:line="209" w:lineRule="auto"/>
        <w:rPr>
          <w:rFonts w:ascii="メイリオ" w:eastAsia="メイリオ" w:hAnsi="メイリオ" w:cs="メイリオ"/>
          <w:sz w:val="20"/>
          <w:szCs w:val="20"/>
        </w:rPr>
      </w:pPr>
    </w:p>
    <w:p w14:paraId="58FE528F" w14:textId="77777777" w:rsidR="002D734D" w:rsidRDefault="00000000">
      <w:pPr>
        <w:tabs>
          <w:tab w:val="left" w:pos="1275"/>
        </w:tabs>
        <w:spacing w:line="209" w:lineRule="auto"/>
        <w:rPr>
          <w:rFonts w:ascii="メイリオ" w:eastAsia="メイリオ" w:hAnsi="メイリオ" w:cs="メイリオ"/>
          <w:b/>
          <w:bCs/>
          <w:sz w:val="20"/>
          <w:szCs w:val="20"/>
        </w:rPr>
      </w:pPr>
      <w:r>
        <w:rPr>
          <w:rFonts w:ascii="メイリオ" w:eastAsia="メイリオ" w:hAnsi="メイリオ" w:cs="メイリオ"/>
          <w:b/>
          <w:bCs/>
          <w:sz w:val="20"/>
          <w:szCs w:val="20"/>
        </w:rPr>
        <w:t>・最大20%増量！今ゴールデンイーグルを購入すると追加ボーナス</w:t>
      </w:r>
    </w:p>
    <w:p w14:paraId="2FB22053" w14:textId="77777777" w:rsidR="002D734D" w:rsidRDefault="00000000">
      <w:pPr>
        <w:tabs>
          <w:tab w:val="left" w:pos="1275"/>
        </w:tabs>
        <w:spacing w:line="209" w:lineRule="auto"/>
        <w:jc w:val="center"/>
        <w:rPr>
          <w:rFonts w:ascii="メイリオ" w:eastAsia="メイリオ" w:hAnsi="メイリオ" w:cs="メイリオ"/>
          <w:b/>
          <w:bCs/>
          <w:sz w:val="20"/>
          <w:szCs w:val="20"/>
        </w:rPr>
      </w:pPr>
      <w:r>
        <w:rPr>
          <w:noProof/>
        </w:rPr>
        <w:drawing>
          <wp:inline distT="0" distB="0" distL="0" distR="0" wp14:anchorId="0022BDD0" wp14:editId="4FD88D22">
            <wp:extent cx="3302811" cy="1484905"/>
            <wp:effectExtent l="0" t="0" r="0" b="0"/>
            <wp:docPr id="2002941149"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20"/>
                    <a:srcRect/>
                    <a:stretch>
                      <a:fillRect/>
                    </a:stretch>
                  </pic:blipFill>
                  <pic:spPr>
                    <a:xfrm>
                      <a:off x="0" y="0"/>
                      <a:ext cx="3302811" cy="1484905"/>
                    </a:xfrm>
                    <a:prstGeom prst="rect">
                      <a:avLst/>
                    </a:prstGeom>
                    <a:ln/>
                  </pic:spPr>
                </pic:pic>
              </a:graphicData>
            </a:graphic>
          </wp:inline>
        </w:drawing>
      </w:r>
    </w:p>
    <w:p w14:paraId="5F8EEAF7" w14:textId="77777777" w:rsidR="002D734D" w:rsidRDefault="002D734D">
      <w:pPr>
        <w:tabs>
          <w:tab w:val="left" w:pos="1275"/>
        </w:tabs>
        <w:spacing w:line="209" w:lineRule="auto"/>
        <w:jc w:val="center"/>
        <w:rPr>
          <w:rFonts w:ascii="メイリオ" w:eastAsia="メイリオ" w:hAnsi="メイリオ" w:cs="メイリオ"/>
          <w:b/>
          <w:bCs/>
          <w:sz w:val="20"/>
          <w:szCs w:val="20"/>
        </w:rPr>
      </w:pPr>
    </w:p>
    <w:p w14:paraId="08D8E545" w14:textId="77777777" w:rsidR="002D734D" w:rsidRDefault="00000000">
      <w:pPr>
        <w:tabs>
          <w:tab w:val="left" w:pos="1275"/>
        </w:tabs>
        <w:spacing w:line="209" w:lineRule="auto"/>
        <w:ind w:firstLine="200"/>
        <w:rPr>
          <w:rFonts w:ascii="メイリオ" w:eastAsia="メイリオ" w:hAnsi="メイリオ" w:cs="メイリオ"/>
          <w:b/>
          <w:bCs/>
          <w:sz w:val="20"/>
          <w:szCs w:val="20"/>
        </w:rPr>
      </w:pPr>
      <w:r>
        <w:rPr>
          <w:rFonts w:ascii="メイリオ" w:eastAsia="メイリオ" w:hAnsi="メイリオ" w:cs="メイリオ"/>
          <w:sz w:val="20"/>
          <w:szCs w:val="20"/>
        </w:rPr>
        <w:t>2026年2月11日（水）16:00から2026年2月18日（水）15:59までの一週間限定で、ゲーム内有料通貨ゴールデンイーグル商品を購入すると最大20%の追加ボーナス分のゴールデンイーグルをその場で受け取ることができます。お得にゴールデンイーグルが購入できる日本限定のボーナスキャンペーンとなりますので、このチャンスにお買い求めください。</w:t>
      </w:r>
    </w:p>
    <w:p w14:paraId="03E02BE3" w14:textId="77777777" w:rsidR="002D734D" w:rsidRDefault="002D734D">
      <w:pPr>
        <w:tabs>
          <w:tab w:val="left" w:pos="1275"/>
        </w:tabs>
        <w:spacing w:line="209" w:lineRule="auto"/>
        <w:rPr>
          <w:rFonts w:ascii="メイリオ" w:eastAsia="メイリオ" w:hAnsi="メイリオ" w:cs="メイリオ"/>
          <w:sz w:val="20"/>
          <w:szCs w:val="20"/>
        </w:rPr>
      </w:pPr>
    </w:p>
    <w:p w14:paraId="4A005032" w14:textId="77777777" w:rsidR="002D734D" w:rsidRDefault="00000000">
      <w:pPr>
        <w:tabs>
          <w:tab w:val="left" w:pos="1275"/>
        </w:tabs>
        <w:spacing w:line="209" w:lineRule="auto"/>
        <w:ind w:firstLine="200"/>
        <w:rPr>
          <w:rFonts w:ascii="メイリオ" w:eastAsia="メイリオ" w:hAnsi="メイリオ" w:cs="メイリオ"/>
          <w:sz w:val="20"/>
          <w:szCs w:val="20"/>
        </w:rPr>
      </w:pPr>
      <w:r>
        <w:rPr>
          <w:rFonts w:ascii="メイリオ" w:eastAsia="メイリオ" w:hAnsi="メイリオ" w:cs="メイリオ"/>
          <w:sz w:val="20"/>
          <w:szCs w:val="20"/>
        </w:rPr>
        <w:t>その他、日本の「建国記念の日」をお祝いしたイベントやセールも行っていますので、詳細は公式サイトのお知らせをご覧ください。</w:t>
      </w:r>
    </w:p>
    <w:p w14:paraId="091178DE" w14:textId="77777777" w:rsidR="002D734D" w:rsidRDefault="002D734D">
      <w:pPr>
        <w:tabs>
          <w:tab w:val="left" w:pos="1275"/>
        </w:tabs>
        <w:spacing w:line="209" w:lineRule="auto"/>
        <w:rPr>
          <w:rFonts w:ascii="メイリオ" w:eastAsia="メイリオ" w:hAnsi="メイリオ" w:cs="メイリオ"/>
          <w:sz w:val="20"/>
          <w:szCs w:val="20"/>
        </w:rPr>
      </w:pPr>
    </w:p>
    <w:p w14:paraId="7E5682EF" w14:textId="77777777" w:rsidR="002D734D"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▼建国記念の日：デカール＆ストアセール</w:t>
      </w:r>
    </w:p>
    <w:p w14:paraId="57EA040F" w14:textId="77777777" w:rsidR="002D734D" w:rsidRDefault="002D734D">
      <w:pPr>
        <w:tabs>
          <w:tab w:val="left" w:pos="1275"/>
        </w:tabs>
        <w:spacing w:line="209" w:lineRule="auto"/>
        <w:rPr>
          <w:rFonts w:ascii="メイリオ" w:eastAsia="メイリオ" w:hAnsi="メイリオ" w:cs="メイリオ"/>
          <w:sz w:val="20"/>
          <w:szCs w:val="20"/>
        </w:rPr>
      </w:pPr>
      <w:hyperlink r:id="rId21">
        <w:r>
          <w:rPr>
            <w:rFonts w:ascii="メイリオ" w:eastAsia="メイリオ" w:hAnsi="メイリオ" w:cs="メイリオ"/>
            <w:color w:val="0000FF"/>
            <w:sz w:val="20"/>
            <w:szCs w:val="20"/>
            <w:u w:val="single"/>
          </w:rPr>
          <w:t>https://warthunder.dmm.com/news/detail/15341</w:t>
        </w:r>
      </w:hyperlink>
    </w:p>
    <w:p w14:paraId="47AA8964" w14:textId="77777777" w:rsidR="002D734D" w:rsidRDefault="002D734D">
      <w:pPr>
        <w:tabs>
          <w:tab w:val="left" w:pos="1275"/>
        </w:tabs>
        <w:spacing w:line="209" w:lineRule="auto"/>
        <w:rPr>
          <w:rFonts w:ascii="メイリオ" w:eastAsia="メイリオ" w:hAnsi="メイリオ" w:cs="メイリオ"/>
          <w:sz w:val="20"/>
          <w:szCs w:val="20"/>
        </w:rPr>
      </w:pPr>
    </w:p>
    <w:p w14:paraId="7465A847" w14:textId="77777777" w:rsidR="002D734D" w:rsidRDefault="00000000">
      <w:pPr>
        <w:tabs>
          <w:tab w:val="left" w:pos="1275"/>
        </w:tabs>
        <w:spacing w:line="209" w:lineRule="auto"/>
        <w:rPr>
          <w:rFonts w:ascii="メイリオ" w:eastAsia="メイリオ" w:hAnsi="メイリオ" w:cs="メイリオ"/>
          <w:sz w:val="20"/>
          <w:szCs w:val="20"/>
        </w:rPr>
      </w:pPr>
      <w:r>
        <w:rPr>
          <w:rFonts w:ascii="メイリオ" w:eastAsia="メイリオ" w:hAnsi="メイリオ" w:cs="メイリオ"/>
          <w:sz w:val="20"/>
          <w:szCs w:val="20"/>
        </w:rPr>
        <w:t xml:space="preserve">　2026年はDMM GAMESにおける『War Thunder』日本サービス開始10周年という大きな節目を迎えます。記念すべき日に向けて、様々な準備を進めておりますので、今年も『War Thunder』をよろしくお願いいたします。</w:t>
      </w:r>
    </w:p>
    <w:p w14:paraId="7AF59BA8" w14:textId="77777777" w:rsidR="002D734D" w:rsidRDefault="002D734D">
      <w:pPr>
        <w:tabs>
          <w:tab w:val="left" w:pos="1275"/>
        </w:tabs>
        <w:spacing w:line="209" w:lineRule="auto"/>
        <w:rPr>
          <w:rFonts w:ascii="メイリオ" w:eastAsia="メイリオ" w:hAnsi="メイリオ" w:cs="メイリオ"/>
          <w:sz w:val="20"/>
          <w:szCs w:val="20"/>
        </w:rPr>
      </w:pPr>
    </w:p>
    <w:p w14:paraId="3B618394" w14:textId="77777777" w:rsidR="002D734D" w:rsidRDefault="00000000">
      <w:pPr>
        <w:spacing w:line="209" w:lineRule="auto"/>
        <w:rPr>
          <w:rFonts w:ascii="メイリオ" w:eastAsia="メイリオ" w:hAnsi="メイリオ" w:cs="メイリオ"/>
          <w:sz w:val="20"/>
          <w:szCs w:val="20"/>
        </w:rPr>
      </w:pPr>
      <w:bookmarkStart w:id="0" w:name="_heading=h.685cuy8udkhl" w:colFirst="0" w:colLast="0"/>
      <w:bookmarkEnd w:id="0"/>
      <w:r>
        <w:rPr>
          <w:rFonts w:ascii="メイリオ" w:eastAsia="メイリオ" w:hAnsi="メイリオ" w:cs="メイリオ"/>
          <w:sz w:val="20"/>
          <w:szCs w:val="20"/>
        </w:rPr>
        <w:t>▼公式サイト</w:t>
      </w:r>
    </w:p>
    <w:p w14:paraId="27018EDF" w14:textId="77777777" w:rsidR="002D734D" w:rsidRDefault="002D734D">
      <w:pPr>
        <w:spacing w:line="209" w:lineRule="auto"/>
        <w:rPr>
          <w:rFonts w:ascii="メイリオ" w:eastAsia="メイリオ" w:hAnsi="メイリオ" w:cs="メイリオ"/>
          <w:sz w:val="20"/>
          <w:szCs w:val="20"/>
        </w:rPr>
      </w:pPr>
      <w:hyperlink r:id="rId22">
        <w:r>
          <w:rPr>
            <w:rFonts w:ascii="メイリオ" w:eastAsia="メイリオ" w:hAnsi="メイリオ" w:cs="メイリオ"/>
            <w:color w:val="0000FF"/>
            <w:sz w:val="20"/>
            <w:szCs w:val="20"/>
            <w:u w:val="single"/>
          </w:rPr>
          <w:t>http://warthunder.dmm.com/</w:t>
        </w:r>
      </w:hyperlink>
    </w:p>
    <w:p w14:paraId="01D2CD25" w14:textId="77777777" w:rsidR="002D734D" w:rsidRDefault="002D734D">
      <w:pPr>
        <w:spacing w:line="209" w:lineRule="auto"/>
        <w:rPr>
          <w:rFonts w:ascii="メイリオ" w:eastAsia="メイリオ" w:hAnsi="メイリオ" w:cs="メイリオ"/>
          <w:sz w:val="20"/>
          <w:szCs w:val="20"/>
        </w:rPr>
      </w:pPr>
    </w:p>
    <w:p w14:paraId="0F14A689" w14:textId="77777777" w:rsidR="002D734D"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▼公式X</w:t>
      </w:r>
    </w:p>
    <w:p w14:paraId="2645A20D" w14:textId="77777777" w:rsidR="002D734D" w:rsidRDefault="002D734D">
      <w:pPr>
        <w:spacing w:line="209" w:lineRule="auto"/>
        <w:rPr>
          <w:rFonts w:ascii="メイリオ" w:eastAsia="メイリオ" w:hAnsi="メイリオ" w:cs="メイリオ"/>
          <w:sz w:val="20"/>
          <w:szCs w:val="20"/>
        </w:rPr>
      </w:pPr>
      <w:hyperlink r:id="rId23">
        <w:r>
          <w:rPr>
            <w:rFonts w:ascii="メイリオ" w:eastAsia="メイリオ" w:hAnsi="メイリオ" w:cs="メイリオ"/>
            <w:color w:val="0000FF"/>
            <w:sz w:val="20"/>
            <w:szCs w:val="20"/>
            <w:u w:val="single"/>
          </w:rPr>
          <w:t>https://x.com/WarThunderJP</w:t>
        </w:r>
      </w:hyperlink>
    </w:p>
    <w:p w14:paraId="586693C1" w14:textId="77777777" w:rsidR="002D734D" w:rsidRDefault="002D734D">
      <w:pPr>
        <w:tabs>
          <w:tab w:val="left" w:pos="1275"/>
        </w:tabs>
        <w:spacing w:line="209" w:lineRule="auto"/>
        <w:rPr>
          <w:rFonts w:ascii="メイリオ" w:eastAsia="メイリオ" w:hAnsi="メイリオ" w:cs="メイリオ"/>
          <w:sz w:val="20"/>
          <w:szCs w:val="20"/>
        </w:rPr>
      </w:pPr>
    </w:p>
    <w:p w14:paraId="723F3471" w14:textId="77777777" w:rsidR="002D734D"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▼製品概要</w:t>
      </w:r>
    </w:p>
    <w:p w14:paraId="7DCBD160" w14:textId="77777777" w:rsidR="002D734D"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タイトル：『War Thunder（ウォーサンダー）』</w:t>
      </w:r>
    </w:p>
    <w:p w14:paraId="0F2C59AC" w14:textId="77777777" w:rsidR="002D734D"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プラットフォーム：PC（DMM GAMES PLAYER版） /</w:t>
      </w:r>
      <w:r>
        <w:t xml:space="preserve"> </w:t>
      </w:r>
      <w:r>
        <w:rPr>
          <w:rFonts w:ascii="メイリオ" w:eastAsia="メイリオ" w:hAnsi="メイリオ" w:cs="メイリオ"/>
          <w:sz w:val="20"/>
          <w:szCs w:val="20"/>
        </w:rPr>
        <w:t>PlayStation®4 &amp;</w:t>
      </w:r>
      <w:r>
        <w:t xml:space="preserve"> </w:t>
      </w:r>
      <w:r>
        <w:rPr>
          <w:rFonts w:ascii="メイリオ" w:eastAsia="メイリオ" w:hAnsi="メイリオ" w:cs="メイリオ"/>
          <w:sz w:val="20"/>
          <w:szCs w:val="20"/>
        </w:rPr>
        <w:t>PlayStation®5</w:t>
      </w:r>
    </w:p>
    <w:p w14:paraId="3378D076" w14:textId="77777777" w:rsidR="002D734D"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権利表記：Published by EXNOA LLC. © 2026 Gaijin Games Kft. All rights reserved.</w:t>
      </w:r>
    </w:p>
    <w:p w14:paraId="3CE20274" w14:textId="77777777" w:rsidR="002D734D" w:rsidRDefault="00000000">
      <w:pPr>
        <w:spacing w:line="209" w:lineRule="auto"/>
        <w:rPr>
          <w:rFonts w:ascii="メイリオ" w:eastAsia="メイリオ" w:hAnsi="メイリオ" w:cs="メイリオ"/>
          <w:sz w:val="20"/>
          <w:szCs w:val="20"/>
        </w:rPr>
      </w:pPr>
      <w:r>
        <w:rPr>
          <w:rFonts w:ascii="メイリオ" w:eastAsia="メイリオ" w:hAnsi="メイリオ" w:cs="メイリオ"/>
          <w:sz w:val="20"/>
          <w:szCs w:val="20"/>
        </w:rPr>
        <w:t>© ZOO CORPORATION © Takashi Fujisawa</w:t>
      </w:r>
    </w:p>
    <w:p w14:paraId="4584EFD6" w14:textId="77777777" w:rsidR="002D734D"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■報道関係者用 本件に関するお問い合わせ</w:t>
      </w:r>
    </w:p>
    <w:p w14:paraId="2F8B12EA" w14:textId="78BB24F1" w:rsidR="002D734D" w:rsidRPr="00E05A7A" w:rsidRDefault="00000000">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合同会社 EXNOAプレス窓口</w:t>
      </w:r>
      <w:r w:rsidR="00E05A7A">
        <w:rPr>
          <w:rFonts w:ascii="メイリオ" w:eastAsia="メイリオ" w:hAnsi="メイリオ" w:cs="メイリオ" w:hint="eastAsia"/>
          <w:sz w:val="20"/>
          <w:szCs w:val="20"/>
        </w:rPr>
        <w:t xml:space="preserve">　</w:t>
      </w:r>
      <w:r>
        <w:rPr>
          <w:rFonts w:ascii="メイリオ" w:eastAsia="メイリオ" w:hAnsi="メイリオ" w:cs="メイリオ"/>
          <w:sz w:val="20"/>
          <w:szCs w:val="20"/>
        </w:rPr>
        <w:t>E-MAIL：</w:t>
      </w:r>
      <w:hyperlink r:id="rId24">
        <w:r w:rsidR="002D734D">
          <w:rPr>
            <w:rFonts w:ascii="メイリオ" w:eastAsia="メイリオ" w:hAnsi="メイリオ" w:cs="メイリオ"/>
            <w:color w:val="0000FF"/>
            <w:sz w:val="20"/>
            <w:szCs w:val="20"/>
            <w:u w:val="single"/>
          </w:rPr>
          <w:t>dmmgames-press@dmm.com</w:t>
        </w:r>
      </w:hyperlink>
    </w:p>
    <w:sectPr w:rsidR="002D734D" w:rsidRPr="00E05A7A">
      <w:headerReference w:type="default" r:id="rId25"/>
      <w:footerReference w:type="default" r:id="rId26"/>
      <w:pgSz w:w="11906" w:h="16838"/>
      <w:pgMar w:top="1538" w:right="1106" w:bottom="233" w:left="1077" w:header="357" w:footer="99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F37D0A3" w14:textId="77777777" w:rsidR="001135FF" w:rsidRDefault="001135FF">
      <w:r>
        <w:separator/>
      </w:r>
    </w:p>
  </w:endnote>
  <w:endnote w:type="continuationSeparator" w:id="0">
    <w:p w14:paraId="5313B8F8" w14:textId="77777777" w:rsidR="001135FF" w:rsidRDefault="001135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C5D15915-D9E2-48B7-B36E-36CE699635D5}"/>
  </w:font>
  <w:font w:name="Century">
    <w:panose1 w:val="02040604050505020304"/>
    <w:charset w:val="00"/>
    <w:family w:val="roman"/>
    <w:pitch w:val="variable"/>
    <w:sig w:usb0="00000287" w:usb1="00000000" w:usb2="00000000" w:usb3="00000000" w:csb0="0000009F" w:csb1="00000000"/>
    <w:embedRegular r:id="rId2" w:fontKey="{80D668A1-44D2-40B6-95A7-AA797B5BAAFC}"/>
    <w:embedBold r:id="rId3" w:fontKey="{CDFF9A8D-469A-42AA-BE63-408A7ECEAB3C}"/>
  </w:font>
  <w:font w:name="ＭＳ 明朝">
    <w:altName w:val="MS Mincho"/>
    <w:panose1 w:val="02020609040205080304"/>
    <w:charset w:val="80"/>
    <w:family w:val="roma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Georgia">
    <w:panose1 w:val="02040502050405020303"/>
    <w:charset w:val="00"/>
    <w:family w:val="roman"/>
    <w:pitch w:val="variable"/>
    <w:sig w:usb0="00000287" w:usb1="00000000" w:usb2="00000000" w:usb3="00000000" w:csb0="0000009F" w:csb1="00000000"/>
    <w:embedItalic r:id="rId4" w:fontKey="{58F84A7D-5DFD-499B-B790-093E7F229DDB}"/>
  </w:font>
  <w:font w:name="メイリオ">
    <w:panose1 w:val="020B0604030504040204"/>
    <w:charset w:val="80"/>
    <w:family w:val="modern"/>
    <w:pitch w:val="variable"/>
    <w:sig w:usb0="E00002FF" w:usb1="6AC7FFFF" w:usb2="08000012" w:usb3="00000000" w:csb0="0002009F" w:csb1="00000000"/>
    <w:embedRegular r:id="rId5" w:subsetted="1" w:fontKey="{5BF176B4-8516-4959-B3B5-8754C648F4BE}"/>
    <w:embedBold r:id="rId6" w:subsetted="1" w:fontKey="{9F30C31F-595C-4427-9113-46D6C793581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A3F97F" w14:textId="77777777" w:rsidR="002D734D" w:rsidRDefault="00000000">
    <w:pPr>
      <w:pBdr>
        <w:top w:val="nil"/>
        <w:left w:val="nil"/>
        <w:bottom w:val="nil"/>
        <w:right w:val="nil"/>
        <w:between w:val="nil"/>
      </w:pBdr>
      <w:tabs>
        <w:tab w:val="center" w:pos="4252"/>
        <w:tab w:val="right" w:pos="8504"/>
      </w:tabs>
      <w:jc w:val="center"/>
      <w:rPr>
        <w:rFonts w:ascii="ＭＳ Ｐゴシック" w:eastAsia="ＭＳ Ｐゴシック" w:hAnsi="ＭＳ Ｐゴシック" w:cs="ＭＳ Ｐゴシック"/>
        <w:color w:val="000000"/>
        <w:sz w:val="18"/>
        <w:szCs w:val="18"/>
      </w:rPr>
    </w:pP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PAGE</w:instrText>
    </w:r>
    <w:r>
      <w:rPr>
        <w:rFonts w:ascii="ＭＳ Ｐゴシック" w:eastAsia="ＭＳ Ｐゴシック" w:hAnsi="ＭＳ Ｐゴシック" w:cs="ＭＳ Ｐゴシック"/>
        <w:color w:val="000000"/>
        <w:sz w:val="18"/>
        <w:szCs w:val="18"/>
      </w:rPr>
      <w:fldChar w:fldCharType="separate"/>
    </w:r>
    <w:r w:rsidR="00E05A7A">
      <w:rPr>
        <w:rFonts w:ascii="ＭＳ Ｐゴシック" w:eastAsia="ＭＳ Ｐゴシック" w:hAnsi="ＭＳ Ｐゴシック" w:cs="ＭＳ Ｐゴシック"/>
        <w:noProof/>
        <w:color w:val="000000"/>
        <w:sz w:val="18"/>
        <w:szCs w:val="18"/>
      </w:rPr>
      <w:t>1</w:t>
    </w:r>
    <w:r>
      <w:rPr>
        <w:rFonts w:ascii="ＭＳ Ｐゴシック" w:eastAsia="ＭＳ Ｐゴシック" w:hAnsi="ＭＳ Ｐゴシック" w:cs="ＭＳ Ｐゴシック"/>
        <w:color w:val="000000"/>
        <w:sz w:val="18"/>
        <w:szCs w:val="18"/>
      </w:rPr>
      <w:fldChar w:fldCharType="end"/>
    </w:r>
    <w:r>
      <w:rPr>
        <w:rFonts w:ascii="ＭＳ Ｐゴシック" w:eastAsia="ＭＳ Ｐゴシック" w:hAnsi="ＭＳ Ｐゴシック" w:cs="ＭＳ Ｐゴシック"/>
        <w:color w:val="000000"/>
        <w:sz w:val="18"/>
        <w:szCs w:val="18"/>
      </w:rPr>
      <w:t>/</w:t>
    </w: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NUMPAGES</w:instrText>
    </w:r>
    <w:r>
      <w:rPr>
        <w:rFonts w:ascii="ＭＳ Ｐゴシック" w:eastAsia="ＭＳ Ｐゴシック" w:hAnsi="ＭＳ Ｐゴシック" w:cs="ＭＳ Ｐゴシック"/>
        <w:color w:val="000000"/>
        <w:sz w:val="18"/>
        <w:szCs w:val="18"/>
      </w:rPr>
      <w:fldChar w:fldCharType="separate"/>
    </w:r>
    <w:r w:rsidR="00E05A7A">
      <w:rPr>
        <w:rFonts w:ascii="ＭＳ Ｐゴシック" w:eastAsia="ＭＳ Ｐゴシック" w:hAnsi="ＭＳ Ｐゴシック" w:cs="ＭＳ Ｐゴシック"/>
        <w:noProof/>
        <w:color w:val="000000"/>
        <w:sz w:val="18"/>
        <w:szCs w:val="18"/>
      </w:rPr>
      <w:t>2</w:t>
    </w:r>
    <w:r>
      <w:rPr>
        <w:rFonts w:ascii="ＭＳ Ｐゴシック" w:eastAsia="ＭＳ Ｐゴシック" w:hAnsi="ＭＳ Ｐゴシック" w:cs="ＭＳ Ｐゴシック"/>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D8DF0FA" w14:textId="77777777" w:rsidR="001135FF" w:rsidRDefault="001135FF">
      <w:r>
        <w:separator/>
      </w:r>
    </w:p>
  </w:footnote>
  <w:footnote w:type="continuationSeparator" w:id="0">
    <w:p w14:paraId="23789EDC" w14:textId="77777777" w:rsidR="001135FF" w:rsidRDefault="001135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458EF8" w14:textId="77777777" w:rsidR="002D734D" w:rsidRDefault="002D734D">
    <w:pPr>
      <w:pBdr>
        <w:top w:val="nil"/>
        <w:left w:val="nil"/>
        <w:bottom w:val="nil"/>
        <w:right w:val="nil"/>
        <w:between w:val="nil"/>
      </w:pBdr>
      <w:tabs>
        <w:tab w:val="center" w:pos="4252"/>
        <w:tab w:val="right" w:pos="8504"/>
      </w:tabs>
      <w:jc w:val="left"/>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5BE5262A"/>
    <w:multiLevelType w:val="multilevel"/>
    <w:tmpl w:val="B55E6574"/>
    <w:lvl w:ilvl="0">
      <w:start w:val="1"/>
      <w:numFmt w:val="bullet"/>
      <w:lvlText w:val="●"/>
      <w:lvlJc w:val="left"/>
      <w:pPr>
        <w:ind w:left="440" w:hanging="440"/>
      </w:pPr>
      <w:rPr>
        <w:rFonts w:ascii="Noto Sans Symbols" w:eastAsia="Noto Sans Symbols" w:hAnsi="Noto Sans Symbols" w:cs="Noto Sans Symbols"/>
      </w:rPr>
    </w:lvl>
    <w:lvl w:ilvl="1">
      <w:start w:val="1"/>
      <w:numFmt w:val="bullet"/>
      <w:lvlText w:val="⮚"/>
      <w:lvlJc w:val="left"/>
      <w:pPr>
        <w:ind w:left="880" w:hanging="440"/>
      </w:pPr>
      <w:rPr>
        <w:rFonts w:ascii="Noto Sans Symbols" w:eastAsia="Noto Sans Symbols" w:hAnsi="Noto Sans Symbols" w:cs="Noto Sans Symbols"/>
      </w:rPr>
    </w:lvl>
    <w:lvl w:ilvl="2">
      <w:start w:val="1"/>
      <w:numFmt w:val="bullet"/>
      <w:lvlText w:val="✧"/>
      <w:lvlJc w:val="left"/>
      <w:pPr>
        <w:ind w:left="1320" w:hanging="440"/>
      </w:pPr>
      <w:rPr>
        <w:rFonts w:ascii="Noto Sans Symbols" w:eastAsia="Noto Sans Symbols" w:hAnsi="Noto Sans Symbols" w:cs="Noto Sans Symbols"/>
      </w:rPr>
    </w:lvl>
    <w:lvl w:ilvl="3">
      <w:start w:val="1"/>
      <w:numFmt w:val="bullet"/>
      <w:lvlText w:val="●"/>
      <w:lvlJc w:val="left"/>
      <w:pPr>
        <w:ind w:left="1760" w:hanging="440"/>
      </w:pPr>
      <w:rPr>
        <w:rFonts w:ascii="Noto Sans Symbols" w:eastAsia="Noto Sans Symbols" w:hAnsi="Noto Sans Symbols" w:cs="Noto Sans Symbols"/>
      </w:rPr>
    </w:lvl>
    <w:lvl w:ilvl="4">
      <w:start w:val="1"/>
      <w:numFmt w:val="bullet"/>
      <w:lvlText w:val="⮚"/>
      <w:lvlJc w:val="left"/>
      <w:pPr>
        <w:ind w:left="2200" w:hanging="440"/>
      </w:pPr>
      <w:rPr>
        <w:rFonts w:ascii="Noto Sans Symbols" w:eastAsia="Noto Sans Symbols" w:hAnsi="Noto Sans Symbols" w:cs="Noto Sans Symbols"/>
      </w:rPr>
    </w:lvl>
    <w:lvl w:ilvl="5">
      <w:start w:val="1"/>
      <w:numFmt w:val="bullet"/>
      <w:lvlText w:val="✧"/>
      <w:lvlJc w:val="left"/>
      <w:pPr>
        <w:ind w:left="2640" w:hanging="440"/>
      </w:pPr>
      <w:rPr>
        <w:rFonts w:ascii="Noto Sans Symbols" w:eastAsia="Noto Sans Symbols" w:hAnsi="Noto Sans Symbols" w:cs="Noto Sans Symbols"/>
      </w:rPr>
    </w:lvl>
    <w:lvl w:ilvl="6">
      <w:start w:val="1"/>
      <w:numFmt w:val="bullet"/>
      <w:lvlText w:val="●"/>
      <w:lvlJc w:val="left"/>
      <w:pPr>
        <w:ind w:left="3080" w:hanging="440"/>
      </w:pPr>
      <w:rPr>
        <w:rFonts w:ascii="Noto Sans Symbols" w:eastAsia="Noto Sans Symbols" w:hAnsi="Noto Sans Symbols" w:cs="Noto Sans Symbols"/>
      </w:rPr>
    </w:lvl>
    <w:lvl w:ilvl="7">
      <w:start w:val="1"/>
      <w:numFmt w:val="bullet"/>
      <w:lvlText w:val="⮚"/>
      <w:lvlJc w:val="left"/>
      <w:pPr>
        <w:ind w:left="3520" w:hanging="440"/>
      </w:pPr>
      <w:rPr>
        <w:rFonts w:ascii="Noto Sans Symbols" w:eastAsia="Noto Sans Symbols" w:hAnsi="Noto Sans Symbols" w:cs="Noto Sans Symbols"/>
      </w:rPr>
    </w:lvl>
    <w:lvl w:ilvl="8">
      <w:start w:val="1"/>
      <w:numFmt w:val="bullet"/>
      <w:lvlText w:val="✧"/>
      <w:lvlJc w:val="left"/>
      <w:pPr>
        <w:ind w:left="3960" w:hanging="440"/>
      </w:pPr>
      <w:rPr>
        <w:rFonts w:ascii="Noto Sans Symbols" w:eastAsia="Noto Sans Symbols" w:hAnsi="Noto Sans Symbols" w:cs="Noto Sans Symbols"/>
      </w:rPr>
    </w:lvl>
  </w:abstractNum>
  <w:abstractNum w:abstractNumId="1" w15:restartNumberingAfterBreak="0">
    <w:nsid w:val="5F021DEC"/>
    <w:multiLevelType w:val="multilevel"/>
    <w:tmpl w:val="1FC06D08"/>
    <w:lvl w:ilvl="0">
      <w:start w:val="1"/>
      <w:numFmt w:val="bullet"/>
      <w:lvlText w:val="●"/>
      <w:lvlJc w:val="left"/>
      <w:pPr>
        <w:ind w:left="420" w:hanging="420"/>
      </w:pPr>
      <w:rPr>
        <w:rFonts w:ascii="Noto Sans Symbols" w:eastAsia="Noto Sans Symbols" w:hAnsi="Noto Sans Symbols" w:cs="Noto Sans Symbols"/>
      </w:rPr>
    </w:lvl>
    <w:lvl w:ilvl="1">
      <w:start w:val="1"/>
      <w:numFmt w:val="bullet"/>
      <w:lvlText w:val="⮚"/>
      <w:lvlJc w:val="left"/>
      <w:pPr>
        <w:ind w:left="840" w:hanging="420"/>
      </w:pPr>
      <w:rPr>
        <w:rFonts w:ascii="Noto Sans Symbols" w:eastAsia="Noto Sans Symbols" w:hAnsi="Noto Sans Symbols" w:cs="Noto Sans Symbols"/>
      </w:rPr>
    </w:lvl>
    <w:lvl w:ilvl="2">
      <w:start w:val="1"/>
      <w:numFmt w:val="bullet"/>
      <w:lvlText w:val="✧"/>
      <w:lvlJc w:val="left"/>
      <w:pPr>
        <w:ind w:left="1260" w:hanging="420"/>
      </w:pPr>
      <w:rPr>
        <w:rFonts w:ascii="Noto Sans Symbols" w:eastAsia="Noto Sans Symbols" w:hAnsi="Noto Sans Symbols" w:cs="Noto Sans Symbols"/>
      </w:rPr>
    </w:lvl>
    <w:lvl w:ilvl="3">
      <w:start w:val="1"/>
      <w:numFmt w:val="bullet"/>
      <w:lvlText w:val="●"/>
      <w:lvlJc w:val="left"/>
      <w:pPr>
        <w:ind w:left="1680" w:hanging="420"/>
      </w:pPr>
      <w:rPr>
        <w:rFonts w:ascii="Noto Sans Symbols" w:eastAsia="Noto Sans Symbols" w:hAnsi="Noto Sans Symbols" w:cs="Noto Sans Symbols"/>
      </w:rPr>
    </w:lvl>
    <w:lvl w:ilvl="4">
      <w:start w:val="1"/>
      <w:numFmt w:val="bullet"/>
      <w:lvlText w:val="⮚"/>
      <w:lvlJc w:val="left"/>
      <w:pPr>
        <w:ind w:left="2100" w:hanging="420"/>
      </w:pPr>
      <w:rPr>
        <w:rFonts w:ascii="Noto Sans Symbols" w:eastAsia="Noto Sans Symbols" w:hAnsi="Noto Sans Symbols" w:cs="Noto Sans Symbols"/>
      </w:rPr>
    </w:lvl>
    <w:lvl w:ilvl="5">
      <w:start w:val="1"/>
      <w:numFmt w:val="bullet"/>
      <w:lvlText w:val="✧"/>
      <w:lvlJc w:val="left"/>
      <w:pPr>
        <w:ind w:left="2520" w:hanging="420"/>
      </w:pPr>
      <w:rPr>
        <w:rFonts w:ascii="Noto Sans Symbols" w:eastAsia="Noto Sans Symbols" w:hAnsi="Noto Sans Symbols" w:cs="Noto Sans Symbols"/>
      </w:rPr>
    </w:lvl>
    <w:lvl w:ilvl="6">
      <w:start w:val="1"/>
      <w:numFmt w:val="bullet"/>
      <w:lvlText w:val="●"/>
      <w:lvlJc w:val="left"/>
      <w:pPr>
        <w:ind w:left="2940" w:hanging="420"/>
      </w:pPr>
      <w:rPr>
        <w:rFonts w:ascii="Noto Sans Symbols" w:eastAsia="Noto Sans Symbols" w:hAnsi="Noto Sans Symbols" w:cs="Noto Sans Symbols"/>
      </w:rPr>
    </w:lvl>
    <w:lvl w:ilvl="7">
      <w:start w:val="1"/>
      <w:numFmt w:val="bullet"/>
      <w:lvlText w:val="⮚"/>
      <w:lvlJc w:val="left"/>
      <w:pPr>
        <w:ind w:left="3360" w:hanging="420"/>
      </w:pPr>
      <w:rPr>
        <w:rFonts w:ascii="Noto Sans Symbols" w:eastAsia="Noto Sans Symbols" w:hAnsi="Noto Sans Symbols" w:cs="Noto Sans Symbols"/>
      </w:rPr>
    </w:lvl>
    <w:lvl w:ilvl="8">
      <w:start w:val="1"/>
      <w:numFmt w:val="bullet"/>
      <w:lvlText w:val="✧"/>
      <w:lvlJc w:val="left"/>
      <w:pPr>
        <w:ind w:left="3780" w:hanging="420"/>
      </w:pPr>
      <w:rPr>
        <w:rFonts w:ascii="Noto Sans Symbols" w:eastAsia="Noto Sans Symbols" w:hAnsi="Noto Sans Symbols" w:cs="Noto Sans Symbols"/>
      </w:rPr>
    </w:lvl>
  </w:abstractNum>
  <w:num w:numId="1" w16cid:durableId="1598639208">
    <w:abstractNumId w:val="1"/>
  </w:num>
  <w:num w:numId="2" w16cid:durableId="191773720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bordersDoNotSurroundHeader/>
  <w:bordersDoNotSurroundFooter/>
  <w:proofState w:spelling="clean" w:grammar="dirty"/>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734D"/>
    <w:rsid w:val="000A1CB6"/>
    <w:rsid w:val="001135FF"/>
    <w:rsid w:val="00163572"/>
    <w:rsid w:val="001D42F4"/>
    <w:rsid w:val="002D734D"/>
    <w:rsid w:val="00357234"/>
    <w:rsid w:val="0066196E"/>
    <w:rsid w:val="00B55B11"/>
    <w:rsid w:val="00C77EF3"/>
    <w:rsid w:val="00E05A7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4:docId w14:val="30EB642E"/>
  <w15:docId w15:val="{E5697889-FFD1-466E-8A02-E318150E2D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entury" w:eastAsiaTheme="minorEastAsia" w:hAnsi="Century" w:cs="Century"/>
        <w:sz w:val="21"/>
        <w:szCs w:val="21"/>
        <w:lang w:val="en" w:eastAsia="ja-JP"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uiPriority w:val="9"/>
    <w:qFormat/>
    <w:pPr>
      <w:widowControl/>
      <w:jc w:val="left"/>
      <w:outlineLvl w:val="0"/>
    </w:pPr>
    <w:rPr>
      <w:rFonts w:ascii="ＭＳ Ｐゴシック" w:eastAsia="ＭＳ Ｐゴシック" w:hAnsi="ＭＳ Ｐゴシック" w:cs="ＭＳ Ｐゴシック"/>
      <w:b/>
      <w:bCs/>
      <w:sz w:val="48"/>
      <w:szCs w:val="48"/>
    </w:rPr>
  </w:style>
  <w:style w:type="paragraph" w:styleId="2">
    <w:name w:val="heading 2"/>
    <w:basedOn w:val="a"/>
    <w:next w:val="a"/>
    <w:uiPriority w:val="9"/>
    <w:semiHidden/>
    <w:unhideWhenUsed/>
    <w:qFormat/>
    <w:pPr>
      <w:keepNext/>
      <w:keepLines/>
      <w:spacing w:before="360" w:after="80"/>
      <w:outlineLvl w:val="1"/>
    </w:pPr>
    <w:rPr>
      <w:b/>
      <w:bCs/>
      <w:sz w:val="36"/>
      <w:szCs w:val="36"/>
    </w:rPr>
  </w:style>
  <w:style w:type="paragraph" w:styleId="3">
    <w:name w:val="heading 3"/>
    <w:basedOn w:val="a"/>
    <w:next w:val="a"/>
    <w:uiPriority w:val="9"/>
    <w:semiHidden/>
    <w:unhideWhenUsed/>
    <w:qFormat/>
    <w:pPr>
      <w:keepNext/>
      <w:ind w:left="400"/>
      <w:outlineLvl w:val="2"/>
    </w:pPr>
    <w:rPr>
      <w:rFonts w:ascii="Arial" w:eastAsia="Arial" w:hAnsi="Arial" w:cs="Arial"/>
    </w:rPr>
  </w:style>
  <w:style w:type="paragraph" w:styleId="4">
    <w:name w:val="heading 4"/>
    <w:basedOn w:val="a"/>
    <w:next w:val="a"/>
    <w:uiPriority w:val="9"/>
    <w:semiHidden/>
    <w:unhideWhenUsed/>
    <w:qFormat/>
    <w:pPr>
      <w:keepNext/>
      <w:keepLines/>
      <w:spacing w:before="240" w:after="40"/>
      <w:outlineLvl w:val="3"/>
    </w:pPr>
    <w:rPr>
      <w:b/>
      <w:bCs/>
      <w:sz w:val="24"/>
      <w:szCs w:val="24"/>
    </w:rPr>
  </w:style>
  <w:style w:type="paragraph" w:styleId="5">
    <w:name w:val="heading 5"/>
    <w:basedOn w:val="a"/>
    <w:next w:val="a"/>
    <w:uiPriority w:val="9"/>
    <w:semiHidden/>
    <w:unhideWhenUsed/>
    <w:qFormat/>
    <w:pPr>
      <w:keepNext/>
      <w:keepLines/>
      <w:spacing w:before="220" w:after="40"/>
      <w:outlineLvl w:val="4"/>
    </w:pPr>
    <w:rPr>
      <w:b/>
      <w:bCs/>
      <w:sz w:val="22"/>
      <w:szCs w:val="22"/>
    </w:rPr>
  </w:style>
  <w:style w:type="paragraph" w:styleId="6">
    <w:name w:val="heading 6"/>
    <w:basedOn w:val="a"/>
    <w:next w:val="a"/>
    <w:uiPriority w:val="9"/>
    <w:semiHidden/>
    <w:unhideWhenUsed/>
    <w:qFormat/>
    <w:pPr>
      <w:keepNext/>
      <w:keepLines/>
      <w:spacing w:before="200" w:after="40"/>
      <w:outlineLvl w:val="5"/>
    </w:pPr>
    <w:rPr>
      <w:b/>
      <w:bCs/>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a3">
    <w:name w:val="Title"/>
    <w:basedOn w:val="a"/>
    <w:next w:val="a"/>
    <w:uiPriority w:val="10"/>
    <w:qFormat/>
    <w:pPr>
      <w:keepNext/>
      <w:keepLines/>
      <w:spacing w:before="480" w:after="120"/>
    </w:pPr>
    <w:rPr>
      <w:b/>
      <w:bCs/>
      <w:sz w:val="72"/>
      <w:szCs w:val="72"/>
    </w:rPr>
  </w:style>
  <w:style w:type="table" w:customStyle="1" w:styleId="TableNormal0">
    <w:name w:val="TableNormal"/>
    <w:tblPr>
      <w:tblCellMar>
        <w:top w:w="100" w:type="dxa"/>
        <w:left w:w="100" w:type="dxa"/>
        <w:bottom w:w="100" w:type="dxa"/>
        <w:right w:w="100" w:type="dxa"/>
      </w:tblCellMar>
    </w:tblPr>
  </w:style>
  <w:style w:type="paragraph" w:styleId="a4">
    <w:name w:val="Balloon Text"/>
    <w:link w:val="a5"/>
    <w:uiPriority w:val="99"/>
    <w:semiHidden/>
    <w:unhideWhenUsed/>
    <w:rsid w:val="00D709B1"/>
    <w:rPr>
      <w:rFonts w:asciiTheme="majorHAnsi" w:eastAsiaTheme="majorEastAsia" w:hAnsiTheme="majorHAnsi" w:cstheme="majorBidi"/>
      <w:sz w:val="18"/>
      <w:szCs w:val="18"/>
    </w:rPr>
  </w:style>
  <w:style w:type="character" w:customStyle="1" w:styleId="a5">
    <w:name w:val="吹き出し (文字)"/>
    <w:basedOn w:val="a0"/>
    <w:link w:val="a4"/>
    <w:uiPriority w:val="99"/>
    <w:semiHidden/>
    <w:rsid w:val="00D709B1"/>
    <w:rPr>
      <w:rFonts w:asciiTheme="majorHAnsi" w:eastAsiaTheme="majorEastAsia" w:hAnsiTheme="majorHAnsi" w:cstheme="majorBidi"/>
      <w:sz w:val="18"/>
      <w:szCs w:val="18"/>
    </w:rPr>
  </w:style>
  <w:style w:type="paragraph" w:styleId="a6">
    <w:name w:val="List Paragraph"/>
    <w:uiPriority w:val="34"/>
    <w:qFormat/>
    <w:rsid w:val="00D709B1"/>
    <w:pPr>
      <w:ind w:leftChars="400" w:left="840"/>
    </w:pPr>
    <w:rPr>
      <w:rFonts w:asciiTheme="minorHAnsi" w:hAnsiTheme="minorHAnsi" w:cstheme="minorBidi"/>
      <w:szCs w:val="22"/>
    </w:rPr>
  </w:style>
  <w:style w:type="paragraph" w:styleId="a7">
    <w:name w:val="Date"/>
    <w:link w:val="a8"/>
    <w:uiPriority w:val="99"/>
    <w:semiHidden/>
    <w:unhideWhenUsed/>
    <w:rsid w:val="002C4E4C"/>
  </w:style>
  <w:style w:type="character" w:customStyle="1" w:styleId="a8">
    <w:name w:val="日付 (文字)"/>
    <w:basedOn w:val="a0"/>
    <w:link w:val="a7"/>
    <w:uiPriority w:val="99"/>
    <w:semiHidden/>
    <w:rsid w:val="002C4E4C"/>
  </w:style>
  <w:style w:type="character" w:styleId="a9">
    <w:name w:val="Hyperlink"/>
    <w:basedOn w:val="a0"/>
    <w:uiPriority w:val="99"/>
    <w:unhideWhenUsed/>
    <w:rsid w:val="00734DB6"/>
    <w:rPr>
      <w:color w:val="0000FF" w:themeColor="hyperlink"/>
      <w:u w:val="single"/>
    </w:rPr>
  </w:style>
  <w:style w:type="paragraph" w:styleId="aa">
    <w:name w:val="header"/>
    <w:link w:val="ab"/>
    <w:unhideWhenUsed/>
    <w:rsid w:val="00FB7747"/>
    <w:pPr>
      <w:tabs>
        <w:tab w:val="center" w:pos="4252"/>
        <w:tab w:val="right" w:pos="8504"/>
      </w:tabs>
      <w:snapToGrid w:val="0"/>
    </w:pPr>
    <w:rPr>
      <w:rFonts w:asciiTheme="minorHAnsi" w:hAnsiTheme="minorHAnsi" w:cstheme="minorBidi"/>
      <w:szCs w:val="22"/>
    </w:rPr>
  </w:style>
  <w:style w:type="character" w:customStyle="1" w:styleId="ab">
    <w:name w:val="ヘッダー (文字)"/>
    <w:basedOn w:val="a0"/>
    <w:link w:val="aa"/>
    <w:uiPriority w:val="99"/>
    <w:semiHidden/>
    <w:rsid w:val="00FB7747"/>
  </w:style>
  <w:style w:type="paragraph" w:styleId="ac">
    <w:name w:val="footer"/>
    <w:link w:val="ad"/>
    <w:unhideWhenUsed/>
    <w:rsid w:val="00FB7747"/>
    <w:pPr>
      <w:tabs>
        <w:tab w:val="center" w:pos="4252"/>
        <w:tab w:val="right" w:pos="8504"/>
      </w:tabs>
      <w:snapToGrid w:val="0"/>
    </w:pPr>
    <w:rPr>
      <w:rFonts w:asciiTheme="minorHAnsi" w:hAnsiTheme="minorHAnsi" w:cstheme="minorBidi"/>
      <w:szCs w:val="22"/>
    </w:rPr>
  </w:style>
  <w:style w:type="character" w:customStyle="1" w:styleId="ad">
    <w:name w:val="フッター (文字)"/>
    <w:basedOn w:val="a0"/>
    <w:link w:val="ac"/>
    <w:uiPriority w:val="99"/>
    <w:semiHidden/>
    <w:rsid w:val="00FB7747"/>
  </w:style>
  <w:style w:type="character" w:customStyle="1" w:styleId="10">
    <w:name w:val="見出し 1 (文字)"/>
    <w:basedOn w:val="a0"/>
    <w:uiPriority w:val="9"/>
    <w:rsid w:val="00F0434C"/>
    <w:rPr>
      <w:rFonts w:ascii="ＭＳ Ｐゴシック" w:eastAsia="ＭＳ Ｐゴシック" w:hAnsi="ＭＳ Ｐゴシック" w:cs="ＭＳ Ｐゴシック"/>
      <w:b/>
      <w:bCs/>
      <w:kern w:val="36"/>
      <w:sz w:val="48"/>
      <w:szCs w:val="48"/>
    </w:rPr>
  </w:style>
  <w:style w:type="paragraph" w:styleId="ae">
    <w:name w:val="Revision"/>
    <w:hidden/>
    <w:uiPriority w:val="99"/>
    <w:semiHidden/>
    <w:rsid w:val="00C20CB2"/>
    <w:rPr>
      <w:rFonts w:eastAsia="ＭＳ 明朝" w:cs="Times New Roman"/>
      <w:szCs w:val="24"/>
    </w:rPr>
  </w:style>
  <w:style w:type="character" w:styleId="af">
    <w:name w:val="annotation reference"/>
    <w:basedOn w:val="a0"/>
    <w:uiPriority w:val="99"/>
    <w:semiHidden/>
    <w:unhideWhenUsed/>
    <w:rsid w:val="006E750B"/>
    <w:rPr>
      <w:sz w:val="18"/>
      <w:szCs w:val="18"/>
    </w:rPr>
  </w:style>
  <w:style w:type="paragraph" w:styleId="af0">
    <w:name w:val="annotation text"/>
    <w:link w:val="af1"/>
    <w:uiPriority w:val="99"/>
    <w:semiHidden/>
    <w:unhideWhenUsed/>
    <w:rsid w:val="006E750B"/>
    <w:pPr>
      <w:jc w:val="left"/>
    </w:pPr>
  </w:style>
  <w:style w:type="character" w:customStyle="1" w:styleId="af1">
    <w:name w:val="コメント文字列 (文字)"/>
    <w:basedOn w:val="a0"/>
    <w:link w:val="af0"/>
    <w:uiPriority w:val="99"/>
    <w:semiHidden/>
    <w:rsid w:val="006E750B"/>
    <w:rPr>
      <w:rFonts w:ascii="Century" w:eastAsia="ＭＳ 明朝" w:hAnsi="Century" w:cs="Times New Roman"/>
      <w:szCs w:val="24"/>
    </w:rPr>
  </w:style>
  <w:style w:type="paragraph" w:styleId="af2">
    <w:name w:val="annotation subject"/>
    <w:basedOn w:val="af0"/>
    <w:next w:val="af0"/>
    <w:link w:val="af3"/>
    <w:uiPriority w:val="99"/>
    <w:semiHidden/>
    <w:unhideWhenUsed/>
    <w:rsid w:val="006E750B"/>
    <w:rPr>
      <w:b/>
      <w:bCs/>
    </w:rPr>
  </w:style>
  <w:style w:type="character" w:customStyle="1" w:styleId="af3">
    <w:name w:val="コメント内容 (文字)"/>
    <w:basedOn w:val="af1"/>
    <w:link w:val="af2"/>
    <w:uiPriority w:val="99"/>
    <w:semiHidden/>
    <w:rsid w:val="006E750B"/>
    <w:rPr>
      <w:rFonts w:ascii="Century" w:eastAsia="ＭＳ 明朝" w:hAnsi="Century" w:cs="Times New Roman"/>
      <w:b/>
      <w:bCs/>
      <w:szCs w:val="24"/>
    </w:rPr>
  </w:style>
  <w:style w:type="character" w:styleId="af4">
    <w:name w:val="FollowedHyperlink"/>
    <w:basedOn w:val="a0"/>
    <w:uiPriority w:val="99"/>
    <w:semiHidden/>
    <w:unhideWhenUsed/>
    <w:rsid w:val="00021B78"/>
    <w:rPr>
      <w:color w:val="800080" w:themeColor="followedHyperlink"/>
      <w:u w:val="single"/>
    </w:rPr>
  </w:style>
  <w:style w:type="character" w:styleId="af5">
    <w:name w:val="Unresolved Mention"/>
    <w:basedOn w:val="a0"/>
    <w:uiPriority w:val="99"/>
    <w:semiHidden/>
    <w:unhideWhenUsed/>
    <w:rsid w:val="006B20B0"/>
    <w:rPr>
      <w:color w:val="808080"/>
      <w:shd w:val="clear" w:color="auto" w:fill="E6E6E6"/>
    </w:rPr>
  </w:style>
  <w:style w:type="character" w:customStyle="1" w:styleId="30">
    <w:name w:val="見出し 3 (文字)"/>
    <w:basedOn w:val="a0"/>
    <w:uiPriority w:val="9"/>
    <w:semiHidden/>
    <w:rsid w:val="009A5899"/>
    <w:rPr>
      <w:rFonts w:asciiTheme="majorHAnsi" w:eastAsiaTheme="majorEastAsia" w:hAnsiTheme="majorHAnsi" w:cstheme="majorBidi"/>
      <w:szCs w:val="24"/>
    </w:rPr>
  </w:style>
  <w:style w:type="paragraph" w:styleId="af6">
    <w:name w:val="Subtitle"/>
    <w:basedOn w:val="a"/>
    <w:next w:val="a"/>
    <w:uiPriority w:val="11"/>
    <w:qFormat/>
    <w:pPr>
      <w:keepNext/>
      <w:keepLines/>
      <w:spacing w:before="360" w:after="80"/>
    </w:pPr>
    <w:rPr>
      <w:rFonts w:ascii="Georgia" w:eastAsia="Georgia" w:hAnsi="Georgia" w:cs="Georgia"/>
      <w:i/>
      <w:iCs/>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jpeg"/><Relationship Id="rId18" Type="http://schemas.openxmlformats.org/officeDocument/2006/relationships/image" Target="media/image6.jp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hyperlink" Target="https://warthunder.dmm.com/news/detail/15341" TargetMode="External"/><Relationship Id="rId7" Type="http://schemas.openxmlformats.org/officeDocument/2006/relationships/endnotes" Target="endnotes.xml"/><Relationship Id="rId12" Type="http://schemas.openxmlformats.org/officeDocument/2006/relationships/hyperlink" Target="https://games.dmm.com/detail/rickg_earth" TargetMode="External"/><Relationship Id="rId17" Type="http://schemas.openxmlformats.org/officeDocument/2006/relationships/hyperlink" Target="https://warthunder.dmm.com/news/detail/15341" TargetMode="External"/><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5.jpg"/><Relationship Id="rId20" Type="http://schemas.openxmlformats.org/officeDocument/2006/relationships/image" Target="media/image8.jp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arthunder.dmm.com/lp" TargetMode="External"/><Relationship Id="rId24" Type="http://schemas.openxmlformats.org/officeDocument/2006/relationships/hyperlink" Target="about:blank" TargetMode="External"/><Relationship Id="rId5" Type="http://schemas.openxmlformats.org/officeDocument/2006/relationships/webSettings" Target="webSettings.xml"/><Relationship Id="rId15" Type="http://schemas.openxmlformats.org/officeDocument/2006/relationships/hyperlink" Target="https://warthunder.dmm.com/news/detail/15345" TargetMode="External"/><Relationship Id="rId23" Type="http://schemas.openxmlformats.org/officeDocument/2006/relationships/hyperlink" Target="https://x.com/WarThunderJP" TargetMode="External"/><Relationship Id="rId28" Type="http://schemas.openxmlformats.org/officeDocument/2006/relationships/theme" Target="theme/theme1.xml"/><Relationship Id="rId10" Type="http://schemas.openxmlformats.org/officeDocument/2006/relationships/hyperlink" Target="https://warthunder.dmm.com/news/detail/15345" TargetMode="External"/><Relationship Id="rId19" Type="http://schemas.openxmlformats.org/officeDocument/2006/relationships/image" Target="media/image7.jp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4.jpeg"/><Relationship Id="rId22" Type="http://schemas.openxmlformats.org/officeDocument/2006/relationships/hyperlink" Target="http://warthunder.dmm.com/" TargetMode="External"/><Relationship Id="rId27"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OFOC0Z5tAkNB5knpVaZ98yjVDLg==">CgMxLjAyDmguNjg1Y3V5OHVka2hsOABqSQo1c3VnZ2VzdElkSW1wb3J0YWNhNTlhNjctMzAxOC00ZWJkLTllMTktY2ViZDVkZTJhMDU1XzISEOiMqOacqCDmspnnn6XlrZBqSQo1c3VnZ2VzdElkSW1wb3J0YWNhNTlhNjctMzAxOC00ZWJkLTllMTktY2ViZDVkZTJhMDU1XzMSEOiMqOacqCDmspnnn6XlrZByITFycThXWnV3UGlYZml6UktIY1EtXzJ2TVdzaFliUWVfYg==</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5</Pages>
  <Words>745</Words>
  <Characters>4253</Characters>
  <Application>Microsoft Office Word</Application>
  <DocSecurity>0</DocSecurity>
  <Lines>35</Lines>
  <Paragraphs>9</Paragraphs>
  <ScaleCrop>false</ScaleCrop>
  <Company/>
  <LinksUpToDate>false</LinksUpToDate>
  <CharactersWithSpaces>4989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ryuji-hayashi</dc:creator>
  <cp:lastModifiedBy>福村 拓也</cp:lastModifiedBy>
  <cp:revision>4</cp:revision>
  <dcterms:created xsi:type="dcterms:W3CDTF">2026-02-13T04:56:00Z</dcterms:created>
  <dcterms:modified xsi:type="dcterms:W3CDTF">2026-02-13T07:14:00Z</dcterms:modified>
</cp:coreProperties>
</file>